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09B90" w14:textId="74ACECE0" w:rsidR="00560BD4" w:rsidRPr="00BD4CB3" w:rsidRDefault="0034200C" w:rsidP="00560BD4">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bookmarkStart w:id="0" w:name="OLE_LINK1"/>
      <w:bookmarkStart w:id="1" w:name="OLE_LINK2"/>
      <w:r w:rsidRPr="00BD4CB3">
        <w:rPr>
          <w:rFonts w:cs="Arial"/>
          <w:b/>
          <w:bCs/>
        </w:rPr>
        <w:t>Die d</w:t>
      </w:r>
      <w:r w:rsidR="002741F0" w:rsidRPr="00BD4CB3">
        <w:rPr>
          <w:rFonts w:cs="Arial"/>
          <w:b/>
          <w:bCs/>
        </w:rPr>
        <w:t xml:space="preserve">igitale Metallausbildung </w:t>
      </w:r>
      <w:r w:rsidR="00E164C6" w:rsidRPr="00BD4CB3">
        <w:rPr>
          <w:rFonts w:cs="Arial"/>
          <w:b/>
          <w:bCs/>
        </w:rPr>
        <w:t>für die Generation Z</w:t>
      </w:r>
      <w:bookmarkStart w:id="2" w:name="OLE_LINK19"/>
      <w:r w:rsidRPr="00BD4CB3">
        <w:rPr>
          <w:rFonts w:cs="Arial"/>
          <w:b/>
          <w:bCs/>
        </w:rPr>
        <w:t xml:space="preserve"> auf der Didacta 2025 in Stuttgart</w:t>
      </w:r>
    </w:p>
    <w:p w14:paraId="41BF978B" w14:textId="41269A5B" w:rsidR="00560BD4" w:rsidRPr="00BD4CB3" w:rsidRDefault="0034200C" w:rsidP="00560BD4">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r w:rsidRPr="00BD4CB3">
        <w:rPr>
          <w:b/>
          <w:bCs/>
        </w:rPr>
        <w:t xml:space="preserve">Nach großer Resonanz 2022 nehmen </w:t>
      </w:r>
      <w:r w:rsidR="00560BD4" w:rsidRPr="00BD4CB3">
        <w:rPr>
          <w:b/>
          <w:bCs/>
        </w:rPr>
        <w:t xml:space="preserve">WEILER und KUNZMANN </w:t>
      </w:r>
      <w:r w:rsidRPr="00BD4CB3">
        <w:rPr>
          <w:b/>
          <w:bCs/>
        </w:rPr>
        <w:t>erneut teil</w:t>
      </w:r>
      <w:r w:rsidR="00560BD4" w:rsidRPr="00BD4CB3">
        <w:rPr>
          <w:b/>
          <w:bCs/>
        </w:rPr>
        <w:t xml:space="preserve">  </w:t>
      </w:r>
    </w:p>
    <w:p w14:paraId="6E258416" w14:textId="36B3A05E" w:rsidR="00560BD4" w:rsidRPr="00BD4CB3" w:rsidRDefault="00560BD4" w:rsidP="00FB231F">
      <w:r w:rsidRPr="00BD4CB3">
        <w:t xml:space="preserve">Emskirchen und Remchingen, den </w:t>
      </w:r>
      <w:r w:rsidR="00D87E3D" w:rsidRPr="00BD4CB3">
        <w:t>8</w:t>
      </w:r>
      <w:r w:rsidRPr="00BD4CB3">
        <w:t xml:space="preserve">. </w:t>
      </w:r>
      <w:r w:rsidR="00D87E3D" w:rsidRPr="00BD4CB3">
        <w:t>Januar</w:t>
      </w:r>
      <w:r w:rsidRPr="00BD4CB3">
        <w:t xml:space="preserve"> 202</w:t>
      </w:r>
      <w:r w:rsidR="00D87E3D" w:rsidRPr="00BD4CB3">
        <w:t>5</w:t>
      </w:r>
      <w:r w:rsidRPr="00BD4CB3">
        <w:t>. Die Zukunft der Metallausbildung wird digital und interaktiv – mit dem innovativen Lernkonzept EDUCATION4.0 von WEILER und KUNZMANN. Durch die Einbindung von Onlinespielen und Animationssoftware bringen die beiden Maschinenbauer Gamification</w:t>
      </w:r>
      <w:r w:rsidR="0034200C" w:rsidRPr="00BD4CB3">
        <w:t>, das spielerische Lernen,</w:t>
      </w:r>
      <w:r w:rsidRPr="00BD4CB3">
        <w:t xml:space="preserve"> in die technische Ausbildung und </w:t>
      </w:r>
      <w:r w:rsidR="0034200C" w:rsidRPr="00BD4CB3">
        <w:t xml:space="preserve">sprechen </w:t>
      </w:r>
      <w:r w:rsidRPr="00BD4CB3">
        <w:t>damit gezielt die Generation Z</w:t>
      </w:r>
      <w:r w:rsidR="0034200C" w:rsidRPr="00BD4CB3">
        <w:t xml:space="preserve"> an</w:t>
      </w:r>
      <w:r w:rsidRPr="00BD4CB3">
        <w:t xml:space="preserve">.  </w:t>
      </w:r>
    </w:p>
    <w:p w14:paraId="487409EA" w14:textId="5B053C6A" w:rsidR="002810BB" w:rsidRPr="00BD4CB3" w:rsidRDefault="00560BD4" w:rsidP="00FB231F">
      <w:r w:rsidRPr="00BD4CB3">
        <w:t xml:space="preserve">Nach </w:t>
      </w:r>
      <w:r w:rsidR="006E263D" w:rsidRPr="00BD4CB3">
        <w:t>ihrer</w:t>
      </w:r>
      <w:r w:rsidRPr="00BD4CB3">
        <w:t xml:space="preserve"> erfolgreichen </w:t>
      </w:r>
      <w:r w:rsidR="006E263D" w:rsidRPr="00BD4CB3">
        <w:t>Messep</w:t>
      </w:r>
      <w:r w:rsidRPr="00BD4CB3">
        <w:t>remiere 2023, bei der das Interesse am digitalen Lernkonzept groß war, nehmen WEILER und KUNZMANN 2025 erneut an der Didacta</w:t>
      </w:r>
      <w:r w:rsidR="0034200C" w:rsidRPr="00BD4CB3">
        <w:t xml:space="preserve"> in Stuttgart</w:t>
      </w:r>
      <w:r w:rsidRPr="00BD4CB3">
        <w:t xml:space="preserve"> teil. Vom 11. bis 15. Februar präsentieren sie in Halle 1, Stand C31, ihre digitalen Lernlösungen und sprechen damit insbesondere Ausbilder und Lehrende aus der Metallverarbeitung an. </w:t>
      </w:r>
    </w:p>
    <w:p w14:paraId="3D002414" w14:textId="01DB7AFF" w:rsidR="00560BD4" w:rsidRPr="00BD4CB3" w:rsidRDefault="00560BD4" w:rsidP="00FB231F">
      <w:r w:rsidRPr="00BD4CB3">
        <w:t>Der Messestand der beiden Maschinenbauer befindet sich direkt neben dem Stand der Nachwuchsstiftung Maschinenbau und bietet eine optimale Anlaufstelle für alle</w:t>
      </w:r>
      <w:r w:rsidR="0034200C" w:rsidRPr="00BD4CB3">
        <w:t xml:space="preserve">, die sich für eine </w:t>
      </w:r>
      <w:r w:rsidRPr="00BD4CB3">
        <w:t>innovative Metallausbildung</w:t>
      </w:r>
      <w:r w:rsidR="0034200C" w:rsidRPr="00BD4CB3">
        <w:t xml:space="preserve"> interessieren</w:t>
      </w:r>
      <w:r w:rsidRPr="00BD4CB3">
        <w:t>.</w:t>
      </w:r>
    </w:p>
    <w:p w14:paraId="41B90B55" w14:textId="48FFCAD6" w:rsidR="00FB231F" w:rsidRPr="00BD4CB3" w:rsidRDefault="00FB231F" w:rsidP="00FB231F">
      <w:pPr>
        <w:rPr>
          <w:b/>
          <w:bCs/>
        </w:rPr>
      </w:pPr>
      <w:r w:rsidRPr="00BD4CB3">
        <w:rPr>
          <w:b/>
          <w:bCs/>
        </w:rPr>
        <w:t>Lernkonzept mit VR-Brille und virtuelle</w:t>
      </w:r>
      <w:r w:rsidR="006E263D" w:rsidRPr="00BD4CB3">
        <w:rPr>
          <w:b/>
          <w:bCs/>
        </w:rPr>
        <w:t>m</w:t>
      </w:r>
      <w:r w:rsidRPr="00BD4CB3">
        <w:rPr>
          <w:b/>
          <w:bCs/>
        </w:rPr>
        <w:t xml:space="preserve"> Maschinenzwilling</w:t>
      </w:r>
    </w:p>
    <w:p w14:paraId="77818A4A" w14:textId="4824AACB" w:rsidR="0034200C" w:rsidRPr="00BD4CB3" w:rsidRDefault="0034200C" w:rsidP="00FB231F">
      <w:r w:rsidRPr="00BD4CB3">
        <w:t>Das Lernkonzept EDUCATION4.0 vereint interaktive Fachinhalte, die speziell für eine moderne Ausbildung an Drehmaschinen und Fräsmaschinen konzipiert wurden. Die Inhalte bieten einen Mix aus animierten Tutorials, 3D-Visualisierungen, Videos sowie Übungen und Aufgaben. Lernende und Lehrende können die Materialien jederzeit und ortsunabhängig nutzen – entweder an der physischen WEILER Drehmaschine oder KUNZMANN Fräsmaschine, die speziell für EDUCATION4.0 konfiguriert sind, oder über PC, Tablet und Smartphone am virtuellen Maschinenzwilling.</w:t>
      </w:r>
    </w:p>
    <w:p w14:paraId="5F05DDA9" w14:textId="510B412D" w:rsidR="00560BD4" w:rsidRPr="00BD4CB3" w:rsidRDefault="00560BD4" w:rsidP="00FB231F">
      <w:r w:rsidRPr="00BD4CB3">
        <w:t xml:space="preserve">Am Messestand </w:t>
      </w:r>
      <w:r w:rsidR="00FB231F" w:rsidRPr="00BD4CB3">
        <w:t xml:space="preserve">stellen die beiden Maschinenbauer den </w:t>
      </w:r>
      <w:r w:rsidRPr="00BD4CB3">
        <w:t>Besucher</w:t>
      </w:r>
      <w:r w:rsidR="00FB231F" w:rsidRPr="00BD4CB3">
        <w:t>n die Lernwelt von</w:t>
      </w:r>
      <w:r w:rsidRPr="00BD4CB3">
        <w:t xml:space="preserve"> </w:t>
      </w:r>
      <w:r w:rsidR="0034200C" w:rsidRPr="00BD4CB3">
        <w:t xml:space="preserve">EDUCATION4.0 und die speziell hierfür konfigurierten Dreh- und Fräsmaschinen </w:t>
      </w:r>
      <w:r w:rsidRPr="00BD4CB3">
        <w:t xml:space="preserve">virtuell </w:t>
      </w:r>
      <w:r w:rsidR="00FB231F" w:rsidRPr="00BD4CB3">
        <w:t>vor</w:t>
      </w:r>
      <w:r w:rsidR="0034200C" w:rsidRPr="00BD4CB3">
        <w:t>. M</w:t>
      </w:r>
      <w:r w:rsidRPr="00BD4CB3">
        <w:t xml:space="preserve">ittels VR-Brille </w:t>
      </w:r>
      <w:r w:rsidR="0034200C" w:rsidRPr="00BD4CB3">
        <w:t xml:space="preserve">gewinnen </w:t>
      </w:r>
      <w:r w:rsidR="00FB231F" w:rsidRPr="00BD4CB3">
        <w:t xml:space="preserve">Interessenten </w:t>
      </w:r>
      <w:r w:rsidR="0034200C" w:rsidRPr="00BD4CB3">
        <w:t xml:space="preserve">einen anschaulichen Eindruck </w:t>
      </w:r>
      <w:r w:rsidR="006E263D" w:rsidRPr="00BD4CB3">
        <w:t>von den</w:t>
      </w:r>
      <w:r w:rsidR="0034200C" w:rsidRPr="00BD4CB3">
        <w:t xml:space="preserve"> </w:t>
      </w:r>
      <w:r w:rsidR="00FB231F" w:rsidRPr="00BD4CB3">
        <w:t>Anlagen</w:t>
      </w:r>
      <w:r w:rsidR="0034200C" w:rsidRPr="00BD4CB3">
        <w:t xml:space="preserve">. </w:t>
      </w:r>
      <w:r w:rsidR="00FB231F" w:rsidRPr="00BD4CB3">
        <w:t xml:space="preserve">Online </w:t>
      </w:r>
      <w:r w:rsidR="0034200C" w:rsidRPr="00BD4CB3">
        <w:t xml:space="preserve">können Sie </w:t>
      </w:r>
      <w:r w:rsidR="00FB231F" w:rsidRPr="00BD4CB3">
        <w:t xml:space="preserve">sich mit den Inhalten und Aufgaben und deren Visualisierung </w:t>
      </w:r>
      <w:r w:rsidR="0034200C" w:rsidRPr="00BD4CB3">
        <w:t xml:space="preserve">an den </w:t>
      </w:r>
      <w:r w:rsidR="00FB231F" w:rsidRPr="00BD4CB3">
        <w:t>virtuellen Doubles der Maschinen</w:t>
      </w:r>
      <w:r w:rsidR="0034200C" w:rsidRPr="00BD4CB3">
        <w:t xml:space="preserve"> </w:t>
      </w:r>
      <w:r w:rsidR="00FB231F" w:rsidRPr="00BD4CB3">
        <w:t>beschäftigen.</w:t>
      </w:r>
    </w:p>
    <w:p w14:paraId="38B9F2A6" w14:textId="16EFC5A1" w:rsidR="00560BD4" w:rsidRPr="00BD4CB3" w:rsidRDefault="00FB231F" w:rsidP="00FB231F">
      <w:pPr>
        <w:rPr>
          <w:b/>
          <w:bCs/>
        </w:rPr>
      </w:pPr>
      <w:r w:rsidRPr="00BD4CB3">
        <w:rPr>
          <w:b/>
          <w:bCs/>
        </w:rPr>
        <w:t>Alle Inhalte sind online zugänglich</w:t>
      </w:r>
    </w:p>
    <w:p w14:paraId="1CD65D3C" w14:textId="77777777" w:rsidR="00FB231F" w:rsidRPr="00BD4CB3" w:rsidRDefault="00560BD4" w:rsidP="00FB231F">
      <w:r w:rsidRPr="00BD4CB3">
        <w:t xml:space="preserve">EDUCATION4.0 vermittelt grundlegende Kenntnisse über Maschinenfunktionen, Sicherheitsfeatures, Spannmittel, Zubehör und Maschinenpflege. Zusätzlich wird die Überwachung und Vernetzung von Maschinen mithilfe des WEILER </w:t>
      </w:r>
      <w:proofErr w:type="spellStart"/>
      <w:r w:rsidRPr="00BD4CB3">
        <w:t>Condition</w:t>
      </w:r>
      <w:proofErr w:type="spellEnd"/>
      <w:r w:rsidRPr="00BD4CB3">
        <w:t xml:space="preserve"> Monitorings und des KUNZMANN StateViewers anschaulich dargestellt. </w:t>
      </w:r>
    </w:p>
    <w:p w14:paraId="509E9143" w14:textId="50D1D49D" w:rsidR="00560BD4" w:rsidRPr="00BD4CB3" w:rsidRDefault="00FB231F" w:rsidP="00FB231F">
      <w:r w:rsidRPr="00BD4CB3">
        <w:t>Alle</w:t>
      </w:r>
      <w:r w:rsidR="00560BD4" w:rsidRPr="00BD4CB3">
        <w:t xml:space="preserve"> Inhalte sind auf einer zentralen Online-Lernplattform zugänglich, über die Auszubildende selbstständig lernen und ihre Lernfortschritte dokumentieren können. Ausbilder und Lehrende </w:t>
      </w:r>
      <w:r w:rsidR="00560BD4" w:rsidRPr="00BD4CB3">
        <w:lastRenderedPageBreak/>
        <w:t>profitieren von der Plattform ebenfalls, da sie den Lernstand ihrer Auszubildenden stets im Blick haben und über die Plattform direkt mit ihnen kommunizieren können.</w:t>
      </w:r>
    </w:p>
    <w:p w14:paraId="4EB212CA" w14:textId="0661CDD2" w:rsidR="00560BD4" w:rsidRPr="00BD4CB3" w:rsidRDefault="00FB231F" w:rsidP="00FB231F">
      <w:r w:rsidRPr="00BD4CB3">
        <w:t xml:space="preserve">Michael Eisler, MBA, geschäftsführender Gesellschafter von WEILER, hebt die universelle Einsatzbarkeit des digitalen Lernkonzepts hervor: </w:t>
      </w:r>
      <w:r w:rsidR="00560BD4" w:rsidRPr="00BD4CB3">
        <w:t>„EDUCATION4.0 ist die ideale Lösung – nicht nur für große Bildungsanbieter und Unternehmen, sondern auch für kleinere Industrie- und Handwerksbetriebe</w:t>
      </w:r>
      <w:r w:rsidRPr="00BD4CB3">
        <w:t>.</w:t>
      </w:r>
      <w:r w:rsidR="00560BD4" w:rsidRPr="00BD4CB3">
        <w:t>“</w:t>
      </w:r>
    </w:p>
    <w:p w14:paraId="4E56C5F7" w14:textId="77777777" w:rsidR="00560BD4" w:rsidRPr="00BD4CB3" w:rsidRDefault="00560BD4" w:rsidP="00FB231F"/>
    <w:bookmarkEnd w:id="0"/>
    <w:bookmarkEnd w:id="2"/>
    <w:p w14:paraId="7BC58631" w14:textId="77777777" w:rsidR="00560BD4" w:rsidRPr="00BD4CB3" w:rsidRDefault="00560BD4" w:rsidP="00FB231F">
      <w:pPr>
        <w:rPr>
          <w:rFonts w:cs="Arial"/>
          <w:iCs/>
        </w:rPr>
      </w:pPr>
      <w:r w:rsidRPr="00BD4CB3">
        <w:rPr>
          <w:b/>
          <w:bCs/>
        </w:rPr>
        <w:t>Über die WEILER Werkzeugmaschinen GmbH</w:t>
      </w:r>
    </w:p>
    <w:p w14:paraId="63B9FDAF" w14:textId="77777777" w:rsidR="00560BD4" w:rsidRPr="00BD4CB3" w:rsidRDefault="00560BD4" w:rsidP="00FB231F">
      <w:r w:rsidRPr="00BD4CB3">
        <w:t xml:space="preserve">Die WEILER Werkzeugmaschinen GmbH aus Mausdorf/Emskirchen in der Nähe des mittelfränkischen Herzogenaurach ist mit bislang über 160.000 verkauften Maschinen </w:t>
      </w:r>
      <w:bookmarkStart w:id="3" w:name="OLE_LINK36"/>
      <w:r w:rsidRPr="00BD4CB3">
        <w:t>Marktführer im deutschsprachigen Raum für konventionelle und zyklengesteuerte Präzisions-Drehmaschinen</w:t>
      </w:r>
      <w:bookmarkEnd w:id="3"/>
      <w:r w:rsidRPr="00BD4CB3">
        <w:t>. CNC-Präzisions-Drehmaschinen und Radialbohrmaschinen ergänzen die Produktpalette.</w:t>
      </w:r>
    </w:p>
    <w:p w14:paraId="71461463" w14:textId="0A68C217" w:rsidR="00560BD4" w:rsidRPr="00BD4CB3" w:rsidRDefault="00560BD4" w:rsidP="00FB231F">
      <w:r w:rsidRPr="00BD4CB3">
        <w:t xml:space="preserve">Eingesetzt werden die Präzisions-Drehmaschinen „Made in Germany“ in der Ausbildung </w:t>
      </w:r>
      <w:r w:rsidR="006E263D" w:rsidRPr="00BD4CB3">
        <w:t>ebenso</w:t>
      </w:r>
      <w:r w:rsidRPr="00BD4CB3">
        <w:t xml:space="preserve"> wie in der Einzel- und Kleinserienfertigung von Industrie und Gewerbe. Zu finden sind sie überall dort, wo Wert auf höchste Präzision in der Werkstückbearbeitung gelegt wird – in Universitäten und Forschungsinstituten, Optik- und Medizintechnikunternehmen genauso wie bei Maschinen-, Werkzeug- und Formenbauern, in der Luftfahrtindustrie, beim Pumpenbau und in der Erdöl- und Erdgasförderung.</w:t>
      </w:r>
    </w:p>
    <w:p w14:paraId="288916CC" w14:textId="77777777" w:rsidR="00560BD4" w:rsidRPr="00BD4CB3" w:rsidRDefault="00560BD4" w:rsidP="00FB231F">
      <w:bookmarkStart w:id="4" w:name="OLE_LINK26"/>
      <w:bookmarkStart w:id="5" w:name="OLE_LINK27"/>
      <w:r w:rsidRPr="00BD4CB3">
        <w:t xml:space="preserve">Geführt wird das vor 85 Jahren gegründete Familienunternehmen von den geschäftsführenden Gesellschaftern Mag. Alexander Eisler und Michael Eisler, MBA. </w:t>
      </w:r>
    </w:p>
    <w:bookmarkEnd w:id="4"/>
    <w:bookmarkEnd w:id="5"/>
    <w:p w14:paraId="2E3C5B1D" w14:textId="77777777" w:rsidR="00560BD4" w:rsidRPr="00BD4CB3" w:rsidRDefault="00560BD4" w:rsidP="00FB231F">
      <w:pPr>
        <w:rPr>
          <w:color w:val="auto"/>
        </w:rPr>
      </w:pPr>
      <w:r w:rsidRPr="00BD4CB3">
        <w:rPr>
          <w:color w:val="auto"/>
        </w:rPr>
        <w:t xml:space="preserve">Rund 550 Mitarbeiter produzieren am Hauptsitz in Nordbayern und an einem zweiten Fertigungsstandort im tschechischen Holoubkov in der Nähe von Pilsen. </w:t>
      </w:r>
    </w:p>
    <w:p w14:paraId="5C803A8E" w14:textId="77777777" w:rsidR="00560BD4" w:rsidRPr="00BD4CB3" w:rsidRDefault="00560BD4" w:rsidP="00FB231F">
      <w:pPr>
        <w:rPr>
          <w:color w:val="auto"/>
        </w:rPr>
      </w:pPr>
    </w:p>
    <w:p w14:paraId="3E533D51" w14:textId="77777777" w:rsidR="00560BD4" w:rsidRPr="00BD4CB3" w:rsidRDefault="00560BD4" w:rsidP="00FB231F">
      <w:pPr>
        <w:rPr>
          <w:rStyle w:val="Hyperlink0"/>
          <w:rFonts w:cs="Arial"/>
        </w:rPr>
      </w:pPr>
      <w:r w:rsidRPr="00BD4CB3">
        <w:rPr>
          <w:b/>
          <w:bCs/>
        </w:rPr>
        <w:t>Ansprechpartner WEILER:</w:t>
      </w:r>
      <w:r w:rsidRPr="00BD4CB3">
        <w:rPr>
          <w:rFonts w:ascii="Arial Unicode MS" w:hAnsi="Arial Unicode MS" w:hint="eastAsia"/>
        </w:rPr>
        <w:br/>
      </w:r>
      <w:r w:rsidRPr="00BD4CB3">
        <w:t>Michael Eisler, MBA</w:t>
      </w:r>
      <w:r w:rsidRPr="00BD4CB3">
        <w:rPr>
          <w:rFonts w:ascii="Arial Unicode MS" w:hAnsi="Arial Unicode MS" w:hint="eastAsia"/>
        </w:rPr>
        <w:br/>
      </w:r>
      <w:r w:rsidRPr="00BD4CB3">
        <w:t>Geschäftsführender Gesellschafter der WEILER Werkzeugmaschinen GmbH</w:t>
      </w:r>
      <w:r w:rsidRPr="00BD4CB3">
        <w:br/>
        <w:t>Friedrich K. Eisler Straße 1, 91448 Emskirchen</w:t>
      </w:r>
      <w:r w:rsidRPr="00BD4CB3">
        <w:rPr>
          <w:rFonts w:ascii="Arial Unicode MS" w:hAnsi="Arial Unicode MS" w:hint="eastAsia"/>
        </w:rPr>
        <w:br/>
      </w:r>
      <w:r w:rsidRPr="00BD4CB3">
        <w:t>Tel. +49 (0) 9101 / 705-110</w:t>
      </w:r>
      <w:r w:rsidRPr="00BD4CB3">
        <w:rPr>
          <w:rFonts w:ascii="Arial Unicode MS" w:hAnsi="Arial Unicode MS" w:hint="eastAsia"/>
        </w:rPr>
        <w:br/>
      </w:r>
      <w:r w:rsidRPr="00BD4CB3">
        <w:t xml:space="preserve">E-Mail: </w:t>
      </w:r>
      <w:hyperlink r:id="rId8" w:history="1">
        <w:r w:rsidRPr="00BD4CB3">
          <w:rPr>
            <w:rStyle w:val="Hyperlink0"/>
          </w:rPr>
          <w:t>gabriela.oppermann@weiler.de</w:t>
        </w:r>
      </w:hyperlink>
      <w:r w:rsidRPr="00BD4CB3">
        <w:rPr>
          <w:rStyle w:val="Hyperlink0"/>
        </w:rPr>
        <w:br/>
      </w:r>
      <w:hyperlink r:id="rId9" w:history="1">
        <w:r w:rsidRPr="00BD4CB3">
          <w:rPr>
            <w:rStyle w:val="Hyperlink0"/>
            <w:rFonts w:cs="Arial"/>
          </w:rPr>
          <w:t>www.weiler.de</w:t>
        </w:r>
      </w:hyperlink>
      <w:r w:rsidRPr="00BD4CB3">
        <w:rPr>
          <w:rStyle w:val="Hyperlink0"/>
          <w:rFonts w:cs="Arial"/>
        </w:rPr>
        <w:t xml:space="preserve"> </w:t>
      </w:r>
    </w:p>
    <w:p w14:paraId="2192865A" w14:textId="77777777" w:rsidR="00BD4CB3" w:rsidRDefault="00BD4CB3" w:rsidP="00560BD4">
      <w:pPr>
        <w:spacing w:before="120"/>
        <w:ind w:right="-7"/>
        <w:rPr>
          <w:rFonts w:cs="Arial"/>
          <w:b/>
        </w:rPr>
      </w:pPr>
      <w:bookmarkStart w:id="6" w:name="OLE_LINK118"/>
      <w:bookmarkStart w:id="7" w:name="OLE_LINK119"/>
    </w:p>
    <w:p w14:paraId="5AB5A3E3" w14:textId="77777777" w:rsidR="00BD4CB3" w:rsidRDefault="00BD4CB3" w:rsidP="00560BD4">
      <w:pPr>
        <w:spacing w:before="120"/>
        <w:ind w:right="-7"/>
        <w:rPr>
          <w:rFonts w:cs="Arial"/>
          <w:b/>
        </w:rPr>
      </w:pPr>
    </w:p>
    <w:p w14:paraId="402ABF7F" w14:textId="0D38E4FE" w:rsidR="00560BD4" w:rsidRPr="00BD4CB3" w:rsidRDefault="00560BD4" w:rsidP="00560BD4">
      <w:pPr>
        <w:spacing w:before="120"/>
        <w:ind w:right="-7"/>
        <w:rPr>
          <w:rFonts w:cs="Arial"/>
          <w:b/>
        </w:rPr>
      </w:pPr>
      <w:r w:rsidRPr="00BD4CB3">
        <w:rPr>
          <w:rFonts w:cs="Arial"/>
          <w:b/>
        </w:rPr>
        <w:lastRenderedPageBreak/>
        <w:t>Über die KUNZMANN Maschinenbau GmbH</w:t>
      </w:r>
    </w:p>
    <w:p w14:paraId="43013265" w14:textId="77777777" w:rsidR="00560BD4" w:rsidRPr="00BD4CB3" w:rsidRDefault="00560BD4" w:rsidP="00560BD4">
      <w:pPr>
        <w:spacing w:before="120"/>
        <w:ind w:right="-7"/>
        <w:rPr>
          <w:rFonts w:cs="Arial"/>
        </w:rPr>
      </w:pPr>
      <w:r w:rsidRPr="00BD4CB3">
        <w:rPr>
          <w:rFonts w:cs="Arial"/>
        </w:rPr>
        <w:t>Die KUNZMANN Maschinenbau GmbH, Remchingen, entwickelt, fertigt und vertreibt weltweit manuelle und CNC-gesteuerte Universal-</w:t>
      </w:r>
      <w:r w:rsidRPr="00BD4CB3">
        <w:rPr>
          <w:rFonts w:cs="Arial"/>
          <w:color w:val="auto"/>
        </w:rPr>
        <w:t xml:space="preserve">Fräsmaschinen, Hybridfräsmaschinen und </w:t>
      </w:r>
      <w:r w:rsidRPr="00BD4CB3">
        <w:rPr>
          <w:rFonts w:cs="Arial"/>
        </w:rPr>
        <w:t>Bearbeitungszentren. Umfassende Schulungs- und Servicedienstleistungen stehen für die ausgeprägte Kundenorientierung des Unternehmens, das zudem in der Maschinenüberholung tätig ist. Im Jahr 2015 wurde KUNZMANN im Rahmen einer Nachfolgeregelung von der Unternehmensgruppe der Familie Eisler erworben, zu der auch die WEILER Werkzeugmaschinen GmbH aus Emskirchen zählt. Das Unternehmen ist unverändert rechtlich und organisatorisch selbstständig. Das 1907 in Pforzheim gegründete und seit rund 70 Jahren im badischen Remchingen ansässige Familienunternehmen mit 110 Mitarbeitern wird heute von Dr.-Ing. M. Sc. Florian Kirchmann und Dipl.-Kfm. Klaus-Peter Bischof geführt.</w:t>
      </w:r>
    </w:p>
    <w:bookmarkEnd w:id="6"/>
    <w:bookmarkEnd w:id="7"/>
    <w:p w14:paraId="1FF71C91" w14:textId="77777777" w:rsidR="00560BD4" w:rsidRPr="00BD4CB3" w:rsidRDefault="00560BD4" w:rsidP="00560BD4">
      <w:pPr>
        <w:widowControl w:val="0"/>
        <w:autoSpaceDE w:val="0"/>
        <w:autoSpaceDN w:val="0"/>
        <w:adjustRightInd w:val="0"/>
        <w:ind w:right="-7"/>
        <w:rPr>
          <w:rFonts w:cs="Arial"/>
          <w:b/>
          <w:bCs/>
        </w:rPr>
      </w:pPr>
    </w:p>
    <w:p w14:paraId="660FB247" w14:textId="77777777" w:rsidR="00560BD4" w:rsidRPr="00BD4CB3" w:rsidRDefault="00560BD4" w:rsidP="00560BD4">
      <w:pPr>
        <w:widowControl w:val="0"/>
        <w:autoSpaceDE w:val="0"/>
        <w:autoSpaceDN w:val="0"/>
        <w:adjustRightInd w:val="0"/>
        <w:ind w:right="-7"/>
        <w:rPr>
          <w:rFonts w:cs="Arial"/>
          <w:b/>
          <w:bCs/>
        </w:rPr>
      </w:pPr>
      <w:r w:rsidRPr="00BD4CB3">
        <w:rPr>
          <w:rFonts w:cs="Arial"/>
          <w:b/>
          <w:bCs/>
        </w:rPr>
        <w:t>Ansprechpartner KUNZMANN:</w:t>
      </w:r>
    </w:p>
    <w:p w14:paraId="03373233" w14:textId="77777777" w:rsidR="00560BD4" w:rsidRPr="00BD4CB3" w:rsidRDefault="00560BD4" w:rsidP="00560BD4">
      <w:pPr>
        <w:spacing w:before="120"/>
        <w:ind w:right="-7"/>
        <w:rPr>
          <w:rFonts w:cs="Arial"/>
          <w:color w:val="0000FF"/>
          <w:u w:val="single" w:color="0000FF"/>
        </w:rPr>
      </w:pPr>
      <w:r w:rsidRPr="00BD4CB3">
        <w:rPr>
          <w:rFonts w:cs="Arial"/>
          <w:color w:val="000000" w:themeColor="text1"/>
        </w:rPr>
        <w:t>Martin Vetter, Leiter Vertrieb</w:t>
      </w:r>
      <w:r w:rsidRPr="00BD4CB3">
        <w:rPr>
          <w:rFonts w:cs="Arial"/>
        </w:rPr>
        <w:br/>
        <w:t>KUNZMANN Maschinenbau GmbH</w:t>
      </w:r>
      <w:r w:rsidRPr="00BD4CB3">
        <w:rPr>
          <w:rFonts w:cs="Arial"/>
        </w:rPr>
        <w:br/>
        <w:t>Tullastr. 29-31, 75196 Remchingen</w:t>
      </w:r>
      <w:r w:rsidRPr="00BD4CB3">
        <w:rPr>
          <w:rFonts w:cs="Arial"/>
        </w:rPr>
        <w:br/>
        <w:t>Tel +49 (0) 7232 / 36 74-0</w:t>
      </w:r>
      <w:r w:rsidRPr="00BD4CB3">
        <w:rPr>
          <w:rFonts w:cs="Arial"/>
        </w:rPr>
        <w:br/>
        <w:t xml:space="preserve">E-Mail: </w:t>
      </w:r>
      <w:hyperlink r:id="rId10" w:history="1">
        <w:r w:rsidRPr="00BD4CB3">
          <w:rPr>
            <w:rStyle w:val="Hyperlink0"/>
          </w:rPr>
          <w:t>vertrieb@kunzmann-fraesmaschinen.de</w:t>
        </w:r>
      </w:hyperlink>
      <w:r w:rsidRPr="00BD4CB3">
        <w:rPr>
          <w:rFonts w:cs="Arial"/>
        </w:rPr>
        <w:t xml:space="preserve"> </w:t>
      </w:r>
      <w:r w:rsidRPr="00BD4CB3">
        <w:rPr>
          <w:rFonts w:cs="Arial"/>
        </w:rPr>
        <w:br/>
      </w:r>
      <w:r w:rsidRPr="00BD4CB3">
        <w:rPr>
          <w:rStyle w:val="Hyperlink0"/>
          <w:rFonts w:cs="Arial"/>
        </w:rPr>
        <w:t xml:space="preserve">www.kunzmann-fraesmaschinen.de </w:t>
      </w:r>
    </w:p>
    <w:p w14:paraId="778D9149" w14:textId="77777777" w:rsidR="00560BD4" w:rsidRPr="00BD4CB3" w:rsidRDefault="00560BD4" w:rsidP="00560BD4">
      <w:pPr>
        <w:rPr>
          <w:rFonts w:cs="Arial"/>
        </w:rPr>
      </w:pPr>
    </w:p>
    <w:p w14:paraId="0D0B97A9" w14:textId="77777777" w:rsidR="00560BD4" w:rsidRDefault="00560BD4" w:rsidP="00560BD4">
      <w:pPr>
        <w:widowControl w:val="0"/>
        <w:rPr>
          <w:b/>
          <w:bCs/>
        </w:rPr>
      </w:pPr>
      <w:r w:rsidRPr="00BD4CB3">
        <w:rPr>
          <w:b/>
          <w:bCs/>
        </w:rPr>
        <w:t>Den Text der Pressemitteilung als Word-Dokument und die Bilder in Druckqualität können Sie herunterladen von der Seite</w:t>
      </w:r>
    </w:p>
    <w:p w14:paraId="69768544" w14:textId="594FE979" w:rsidR="00BD4CB3" w:rsidRPr="00BD4CB3" w:rsidRDefault="00BD4CB3" w:rsidP="00BD4CB3">
      <w:pPr>
        <w:spacing w:before="120"/>
        <w:ind w:right="-7"/>
        <w:rPr>
          <w:rStyle w:val="Hyperlink0"/>
          <w:rFonts w:cs="Arial"/>
          <w:b/>
          <w:bCs/>
        </w:rPr>
      </w:pPr>
      <w:r w:rsidRPr="00BD4CB3">
        <w:rPr>
          <w:rStyle w:val="Hyperlink0"/>
          <w:rFonts w:cs="Arial"/>
          <w:b/>
          <w:bCs/>
        </w:rPr>
        <w:fldChar w:fldCharType="begin"/>
      </w:r>
      <w:r w:rsidRPr="00BD4CB3">
        <w:rPr>
          <w:rStyle w:val="Hyperlink0"/>
          <w:rFonts w:cs="Arial"/>
          <w:b/>
          <w:bCs/>
        </w:rPr>
        <w:instrText>HYPERLINK "</w:instrText>
      </w:r>
      <w:r w:rsidRPr="00BD4CB3">
        <w:rPr>
          <w:rStyle w:val="Hyperlink0"/>
          <w:rFonts w:cs="Arial"/>
          <w:b/>
          <w:bCs/>
        </w:rPr>
        <w:instrText>https://www.auchkomm.com/aktuellepressetexte#PI_586</w:instrText>
      </w:r>
      <w:r w:rsidRPr="00BD4CB3">
        <w:rPr>
          <w:rStyle w:val="Hyperlink0"/>
          <w:rFonts w:cs="Arial"/>
          <w:b/>
          <w:bCs/>
        </w:rPr>
        <w:instrText>"</w:instrText>
      </w:r>
      <w:r w:rsidRPr="00BD4CB3">
        <w:rPr>
          <w:rStyle w:val="Hyperlink0"/>
          <w:rFonts w:cs="Arial"/>
          <w:b/>
          <w:bCs/>
        </w:rPr>
        <w:fldChar w:fldCharType="separate"/>
      </w:r>
      <w:r w:rsidRPr="00BD4CB3">
        <w:rPr>
          <w:rStyle w:val="Hyperlink0"/>
          <w:rFonts w:cs="Arial"/>
          <w:b/>
          <w:bCs/>
        </w:rPr>
        <w:t>https://www.auchkomm.com/aktuellepressetexte#PI_586</w:t>
      </w:r>
      <w:r w:rsidRPr="00BD4CB3">
        <w:rPr>
          <w:rStyle w:val="Hyperlink0"/>
          <w:rFonts w:cs="Arial"/>
          <w:b/>
          <w:bCs/>
        </w:rPr>
        <w:fldChar w:fldCharType="end"/>
      </w:r>
      <w:r w:rsidRPr="00BD4CB3">
        <w:rPr>
          <w:rStyle w:val="Hyperlink0"/>
          <w:rFonts w:cs="Arial"/>
          <w:b/>
          <w:bCs/>
        </w:rPr>
        <w:t xml:space="preserve"> </w:t>
      </w:r>
    </w:p>
    <w:p w14:paraId="16933273" w14:textId="77777777" w:rsidR="00560BD4" w:rsidRPr="00BD4CB3" w:rsidRDefault="00560BD4" w:rsidP="00560BD4">
      <w:pPr>
        <w:spacing w:before="120"/>
        <w:ind w:left="0" w:right="-7"/>
        <w:rPr>
          <w:rStyle w:val="Hyperlink0"/>
          <w:rFonts w:cs="Arial"/>
          <w:b/>
          <w:bCs/>
        </w:rPr>
      </w:pPr>
    </w:p>
    <w:p w14:paraId="10940F6A" w14:textId="77777777" w:rsidR="00560BD4" w:rsidRPr="00BD4CB3" w:rsidRDefault="00560BD4" w:rsidP="00560BD4">
      <w:pPr>
        <w:rPr>
          <w:b/>
          <w:bCs/>
        </w:rPr>
      </w:pPr>
      <w:r w:rsidRPr="00BD4CB3">
        <w:rPr>
          <w:b/>
          <w:bCs/>
        </w:rPr>
        <w:t>Belegexemplar erbeten:</w:t>
      </w:r>
    </w:p>
    <w:p w14:paraId="1B200A56" w14:textId="77777777" w:rsidR="00560BD4" w:rsidRPr="00BD4CB3" w:rsidRDefault="00560BD4" w:rsidP="00560BD4">
      <w:r w:rsidRPr="00BD4CB3">
        <w:t xml:space="preserve">auchkomm Unternehmenskommunikation, F. Stephan Auch, Hochstraße 11, </w:t>
      </w:r>
      <w:r w:rsidRPr="00BD4CB3">
        <w:rPr>
          <w:rFonts w:ascii="Arial Unicode MS" w:hAnsi="Arial Unicode MS" w:hint="eastAsia"/>
        </w:rPr>
        <w:br/>
      </w:r>
      <w:r w:rsidRPr="00BD4CB3">
        <w:t xml:space="preserve">D-90429 Nürnberg, </w:t>
      </w:r>
      <w:hyperlink r:id="rId11" w:history="1">
        <w:r w:rsidRPr="00BD4CB3">
          <w:rPr>
            <w:rStyle w:val="Hyperlink0"/>
          </w:rPr>
          <w:t>fsa@auchkomm.de</w:t>
        </w:r>
      </w:hyperlink>
      <w:r w:rsidRPr="00BD4CB3">
        <w:t xml:space="preserve">, </w:t>
      </w:r>
      <w:hyperlink r:id="rId12" w:history="1">
        <w:r w:rsidRPr="00BD4CB3">
          <w:rPr>
            <w:rStyle w:val="Hyperlink0"/>
          </w:rPr>
          <w:t>www.auchkomm.de</w:t>
        </w:r>
      </w:hyperlink>
      <w:r w:rsidRPr="00BD4CB3">
        <w:t>.</w:t>
      </w:r>
    </w:p>
    <w:p w14:paraId="3893CC0B" w14:textId="77777777" w:rsidR="00B60853" w:rsidRPr="00BD4CB3" w:rsidRDefault="00B60853" w:rsidP="00560BD4">
      <w:pPr>
        <w:rPr>
          <w:rFonts w:cs="Arial"/>
          <w:b/>
          <w:bCs/>
        </w:rPr>
      </w:pPr>
    </w:p>
    <w:p w14:paraId="5176EEFF" w14:textId="77777777" w:rsidR="00B60853" w:rsidRPr="00BD4CB3" w:rsidRDefault="00B60853" w:rsidP="00560BD4">
      <w:pPr>
        <w:rPr>
          <w:rFonts w:cs="Arial"/>
          <w:b/>
          <w:bCs/>
        </w:rPr>
      </w:pPr>
    </w:p>
    <w:p w14:paraId="4B897E6F" w14:textId="0F865580" w:rsidR="00E87B79" w:rsidRPr="00BD4CB3" w:rsidRDefault="00D87E3D" w:rsidP="00560BD4">
      <w:pPr>
        <w:rPr>
          <w:b/>
          <w:bCs/>
        </w:rPr>
      </w:pPr>
      <w:r w:rsidRPr="00BD4CB3">
        <w:rPr>
          <w:b/>
          <w:bCs/>
        </w:rPr>
        <w:br w:type="column"/>
      </w:r>
      <w:r w:rsidR="00E87B79" w:rsidRPr="00BD4CB3">
        <w:rPr>
          <w:b/>
          <w:bCs/>
        </w:rPr>
        <w:lastRenderedPageBreak/>
        <w:t>Fotos:</w:t>
      </w:r>
    </w:p>
    <w:p w14:paraId="45E61EA4" w14:textId="4DE7223F" w:rsidR="00D4290D" w:rsidRPr="00BD4CB3" w:rsidRDefault="00B60853" w:rsidP="00D4290D">
      <w:pPr>
        <w:rPr>
          <w:rFonts w:cs="Arial"/>
        </w:rPr>
      </w:pPr>
      <w:r w:rsidRPr="00BD4CB3">
        <w:rPr>
          <w:rFonts w:cs="Arial"/>
          <w:noProof/>
        </w:rPr>
        <w:drawing>
          <wp:inline distT="0" distB="0" distL="0" distR="0" wp14:anchorId="3719BA4E" wp14:editId="00014D30">
            <wp:extent cx="5400000" cy="4050000"/>
            <wp:effectExtent l="0" t="0" r="0" b="1905"/>
            <wp:docPr id="2131913327" name="Grafik 3" descr="Ein Bild, das Text, Computer, Im Haus, Ausgabe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13327" name="Grafik 3" descr="Ein Bild, das Text, Computer, Im Haus, Ausgabegerä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4050000"/>
                    </a:xfrm>
                    <a:prstGeom prst="rect">
                      <a:avLst/>
                    </a:prstGeom>
                  </pic:spPr>
                </pic:pic>
              </a:graphicData>
            </a:graphic>
          </wp:inline>
        </w:drawing>
      </w:r>
    </w:p>
    <w:p w14:paraId="243A2A77" w14:textId="77777777" w:rsidR="00BC4ADC" w:rsidRPr="00BD4CB3" w:rsidRDefault="00BC4ADC" w:rsidP="00BC4ADC">
      <w:pPr>
        <w:rPr>
          <w:rFonts w:cs="Arial"/>
        </w:rPr>
      </w:pPr>
      <w:r w:rsidRPr="00BD4CB3">
        <w:rPr>
          <w:rFonts w:cs="Arial"/>
        </w:rPr>
        <w:t>Foto 1:</w:t>
      </w:r>
    </w:p>
    <w:p w14:paraId="61B50030" w14:textId="0A5585C8" w:rsidR="000B63B6" w:rsidRPr="00BD4CB3" w:rsidRDefault="00186B61" w:rsidP="00497126">
      <w:pPr>
        <w:rPr>
          <w:rFonts w:cs="Arial"/>
        </w:rPr>
      </w:pPr>
      <w:bookmarkStart w:id="8" w:name="OLE_LINK3"/>
      <w:r w:rsidRPr="00BD4CB3">
        <w:t xml:space="preserve">Onlinespiele und Animationssoftware in der Metallausbildung – das </w:t>
      </w:r>
      <w:r w:rsidRPr="00BD4CB3">
        <w:rPr>
          <w:rFonts w:cs="Arial"/>
        </w:rPr>
        <w:t xml:space="preserve">digitale Lernkonzept EDUCATION4.0 geht neue Wege. </w:t>
      </w:r>
      <w:r w:rsidR="00503CF3" w:rsidRPr="00BD4CB3">
        <w:rPr>
          <w:rFonts w:cs="Arial"/>
        </w:rPr>
        <w:t xml:space="preserve">WEILER und KUNZMANN </w:t>
      </w:r>
      <w:r w:rsidRPr="00BD4CB3">
        <w:rPr>
          <w:rFonts w:cs="Arial"/>
        </w:rPr>
        <w:t xml:space="preserve">greifen </w:t>
      </w:r>
      <w:r w:rsidR="00503CF3" w:rsidRPr="00BD4CB3">
        <w:rPr>
          <w:rFonts w:cs="Arial"/>
        </w:rPr>
        <w:t>den Trend zur Gamification, zum spielenden Lernen</w:t>
      </w:r>
      <w:r w:rsidR="00DF4111" w:rsidRPr="00BD4CB3">
        <w:rPr>
          <w:rFonts w:cs="Arial"/>
        </w:rPr>
        <w:t>,</w:t>
      </w:r>
      <w:r w:rsidR="00503CF3" w:rsidRPr="00BD4CB3">
        <w:rPr>
          <w:rFonts w:cs="Arial"/>
        </w:rPr>
        <w:t xml:space="preserve"> auf</w:t>
      </w:r>
      <w:r w:rsidR="00BC4ADC" w:rsidRPr="00BD4CB3">
        <w:rPr>
          <w:rFonts w:cs="Arial"/>
        </w:rPr>
        <w:t xml:space="preserve"> </w:t>
      </w:r>
      <w:bookmarkStart w:id="9" w:name="OLE_LINK4"/>
      <w:r w:rsidR="000B63B6" w:rsidRPr="00BD4CB3">
        <w:rPr>
          <w:rFonts w:cs="Arial"/>
        </w:rPr>
        <w:t>(</w:t>
      </w:r>
      <w:r w:rsidR="00497126" w:rsidRPr="00BD4CB3">
        <w:rPr>
          <w:rFonts w:cs="Arial"/>
        </w:rPr>
        <w:t xml:space="preserve">Foto: </w:t>
      </w:r>
      <w:r w:rsidR="002810BB" w:rsidRPr="00BD4CB3">
        <w:rPr>
          <w:rFonts w:cs="Arial"/>
        </w:rPr>
        <w:t>WEILER</w:t>
      </w:r>
      <w:r w:rsidR="000B63B6" w:rsidRPr="00BD4CB3">
        <w:rPr>
          <w:rFonts w:cs="Arial"/>
        </w:rPr>
        <w:t>)</w:t>
      </w:r>
      <w:r w:rsidR="00321F1A" w:rsidRPr="00BD4CB3">
        <w:rPr>
          <w:rFonts w:cs="Arial"/>
        </w:rPr>
        <w:t>.</w:t>
      </w:r>
      <w:bookmarkEnd w:id="9"/>
    </w:p>
    <w:p w14:paraId="0418030C" w14:textId="77777777" w:rsidR="002810BB" w:rsidRPr="00BD4CB3" w:rsidRDefault="002810BB" w:rsidP="00497126">
      <w:pPr>
        <w:rPr>
          <w:rFonts w:cs="Arial"/>
        </w:rPr>
      </w:pPr>
    </w:p>
    <w:p w14:paraId="1F43CADF" w14:textId="77777777" w:rsidR="002810BB" w:rsidRPr="00BD4CB3" w:rsidRDefault="002810BB" w:rsidP="00497126">
      <w:pPr>
        <w:rPr>
          <w:rFonts w:cs="Arial"/>
        </w:rPr>
      </w:pPr>
    </w:p>
    <w:p w14:paraId="60C7690C" w14:textId="0423D91B" w:rsidR="00BC4ADC" w:rsidRPr="00BD4CB3" w:rsidRDefault="002810BB" w:rsidP="00BC4ADC">
      <w:pPr>
        <w:rPr>
          <w:b/>
          <w:bCs/>
          <w:color w:val="auto"/>
        </w:rPr>
      </w:pPr>
      <w:bookmarkStart w:id="10" w:name="OLE_LINK5"/>
      <w:bookmarkEnd w:id="8"/>
      <w:r w:rsidRPr="00BD4CB3">
        <w:rPr>
          <w:b/>
          <w:bCs/>
          <w:noProof/>
          <w:color w:val="auto"/>
        </w:rPr>
        <w:lastRenderedPageBreak/>
        <w:drawing>
          <wp:inline distT="0" distB="0" distL="0" distR="0" wp14:anchorId="6E4CA1C5" wp14:editId="2B4AFC92">
            <wp:extent cx="5397500" cy="3568700"/>
            <wp:effectExtent l="0" t="0" r="0" b="0"/>
            <wp:docPr id="1118715446" name="Grafik 2" descr="Ein Bild, das Person, Kleidung, Compu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715446" name="Grafik 2" descr="Ein Bild, das Person, Kleidung, Computer, Im Haus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5397500" cy="3568700"/>
                    </a:xfrm>
                    <a:prstGeom prst="rect">
                      <a:avLst/>
                    </a:prstGeom>
                  </pic:spPr>
                </pic:pic>
              </a:graphicData>
            </a:graphic>
          </wp:inline>
        </w:drawing>
      </w:r>
    </w:p>
    <w:p w14:paraId="5D15EB44" w14:textId="77777777" w:rsidR="00BC4ADC" w:rsidRPr="00BD4CB3" w:rsidRDefault="00BC4ADC" w:rsidP="00BC4ADC">
      <w:pPr>
        <w:rPr>
          <w:color w:val="auto"/>
        </w:rPr>
      </w:pPr>
      <w:r w:rsidRPr="00BD4CB3">
        <w:rPr>
          <w:color w:val="auto"/>
        </w:rPr>
        <w:t>Foto 2:</w:t>
      </w:r>
    </w:p>
    <w:p w14:paraId="54DAF9B1" w14:textId="19980123" w:rsidR="00BC4ADC" w:rsidRPr="00BD4CB3" w:rsidRDefault="002810BB" w:rsidP="00BC4ADC">
      <w:pPr>
        <w:rPr>
          <w:color w:val="auto"/>
        </w:rPr>
      </w:pPr>
      <w:bookmarkStart w:id="11" w:name="OLE_LINK6"/>
      <w:r w:rsidRPr="00BD4CB3">
        <w:t>Lernende und Lehrende können die Inhalte von EDUCATION4.0 jederzeit und ortsunabhängig nutzen – entweder an der physischen WEILER Drehmaschine oder KUNZMANN Fräsmaschine oder über PC, Tablet und Smartphone am virtuellen Maschinenzwilling</w:t>
      </w:r>
      <w:r w:rsidR="00BC4ADC" w:rsidRPr="00BD4CB3">
        <w:rPr>
          <w:color w:val="auto"/>
        </w:rPr>
        <w:t xml:space="preserve"> </w:t>
      </w:r>
      <w:r w:rsidR="00BC4ADC" w:rsidRPr="00BD4CB3">
        <w:rPr>
          <w:rFonts w:cs="Arial"/>
        </w:rPr>
        <w:t>(Foto: KUNZMANN).</w:t>
      </w:r>
    </w:p>
    <w:bookmarkEnd w:id="10"/>
    <w:bookmarkEnd w:id="11"/>
    <w:p w14:paraId="48550A80" w14:textId="0180B848" w:rsidR="00BC4ADC" w:rsidRPr="00BD4CB3" w:rsidRDefault="00BC4ADC" w:rsidP="00BC4ADC">
      <w:pPr>
        <w:rPr>
          <w:rFonts w:cs="Arial"/>
        </w:rPr>
      </w:pPr>
    </w:p>
    <w:p w14:paraId="422A4539" w14:textId="77777777" w:rsidR="00BC4ADC" w:rsidRPr="00BD4CB3" w:rsidRDefault="00BC4ADC" w:rsidP="00BC4ADC">
      <w:pPr>
        <w:rPr>
          <w:rFonts w:cs="Arial"/>
        </w:rPr>
      </w:pPr>
    </w:p>
    <w:p w14:paraId="46410547" w14:textId="421EC64F" w:rsidR="00BC4ADC" w:rsidRPr="00BD4CB3" w:rsidRDefault="00D87E3D" w:rsidP="00BC4ADC">
      <w:pPr>
        <w:rPr>
          <w:color w:val="000000" w:themeColor="text1"/>
        </w:rPr>
      </w:pPr>
      <w:r w:rsidRPr="00BD4CB3">
        <w:rPr>
          <w:noProof/>
          <w:color w:val="000000" w:themeColor="text1"/>
        </w:rPr>
        <w:lastRenderedPageBreak/>
        <w:drawing>
          <wp:inline distT="0" distB="0" distL="0" distR="0" wp14:anchorId="31AAA788" wp14:editId="51E0A469">
            <wp:extent cx="5400000" cy="3597332"/>
            <wp:effectExtent l="0" t="0" r="0" b="0"/>
            <wp:docPr id="1331316695" name="Grafik 1" descr="Ein Bild, das Kleidung, Person,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316695" name="Grafik 1" descr="Ein Bild, das Kleidung, Person, Im Haus, Comput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5400000" cy="3597332"/>
                    </a:xfrm>
                    <a:prstGeom prst="rect">
                      <a:avLst/>
                    </a:prstGeom>
                  </pic:spPr>
                </pic:pic>
              </a:graphicData>
            </a:graphic>
          </wp:inline>
        </w:drawing>
      </w:r>
    </w:p>
    <w:p w14:paraId="477459F2" w14:textId="2B05DA8C" w:rsidR="00BC4ADC" w:rsidRPr="00BD4CB3" w:rsidRDefault="00BC4ADC" w:rsidP="00BC4ADC">
      <w:pPr>
        <w:rPr>
          <w:color w:val="000000" w:themeColor="text1"/>
        </w:rPr>
      </w:pPr>
      <w:r w:rsidRPr="00BD4CB3">
        <w:rPr>
          <w:color w:val="000000" w:themeColor="text1"/>
        </w:rPr>
        <w:t>Foto</w:t>
      </w:r>
      <w:r w:rsidR="002810BB" w:rsidRPr="00BD4CB3">
        <w:rPr>
          <w:color w:val="000000" w:themeColor="text1"/>
        </w:rPr>
        <w:t xml:space="preserve"> 3</w:t>
      </w:r>
      <w:r w:rsidRPr="00BD4CB3">
        <w:rPr>
          <w:color w:val="000000" w:themeColor="text1"/>
        </w:rPr>
        <w:t>:</w:t>
      </w:r>
    </w:p>
    <w:p w14:paraId="55AB7AFF" w14:textId="7D471079" w:rsidR="00BC4ADC" w:rsidRPr="009C531B" w:rsidRDefault="002810BB" w:rsidP="00BC4ADC">
      <w:pPr>
        <w:rPr>
          <w:color w:val="000000" w:themeColor="text1"/>
        </w:rPr>
      </w:pPr>
      <w:bookmarkStart w:id="12" w:name="OLE_LINK11"/>
      <w:r w:rsidRPr="00BD4CB3">
        <w:t xml:space="preserve">Mittels VR-Brille gewinnen Besucher auf der Didacta einen anschaulichen Eindruck der Dreh- und Fräsmaschinen </w:t>
      </w:r>
      <w:r w:rsidR="00BC4ADC" w:rsidRPr="00BD4CB3">
        <w:rPr>
          <w:color w:val="000000" w:themeColor="text1"/>
        </w:rPr>
        <w:t xml:space="preserve">(Foto: </w:t>
      </w:r>
      <w:r w:rsidR="00D87E3D" w:rsidRPr="00BD4CB3">
        <w:rPr>
          <w:color w:val="000000" w:themeColor="text1"/>
        </w:rPr>
        <w:t xml:space="preserve">Zeynel </w:t>
      </w:r>
      <w:proofErr w:type="spellStart"/>
      <w:r w:rsidR="00D87E3D" w:rsidRPr="00BD4CB3">
        <w:rPr>
          <w:color w:val="000000" w:themeColor="text1"/>
        </w:rPr>
        <w:t>Dönmez</w:t>
      </w:r>
      <w:proofErr w:type="spellEnd"/>
      <w:r w:rsidR="00BC4ADC" w:rsidRPr="00BD4CB3">
        <w:rPr>
          <w:color w:val="000000" w:themeColor="text1"/>
        </w:rPr>
        <w:t>).</w:t>
      </w:r>
    </w:p>
    <w:bookmarkEnd w:id="1"/>
    <w:bookmarkEnd w:id="12"/>
    <w:p w14:paraId="3D68883B" w14:textId="77777777" w:rsidR="00FC2560" w:rsidRDefault="00FC2560">
      <w:pPr>
        <w:rPr>
          <w:color w:val="auto"/>
        </w:rPr>
      </w:pPr>
    </w:p>
    <w:sectPr w:rsidR="00FC256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4D9B8" w14:textId="77777777" w:rsidR="00A403C2" w:rsidRDefault="00A403C2">
      <w:pPr>
        <w:spacing w:after="0" w:line="240" w:lineRule="auto"/>
      </w:pPr>
      <w:r>
        <w:separator/>
      </w:r>
    </w:p>
  </w:endnote>
  <w:endnote w:type="continuationSeparator" w:id="0">
    <w:p w14:paraId="52C95981" w14:textId="77777777" w:rsidR="00A403C2" w:rsidRDefault="00A40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DA0DE" w14:textId="77777777" w:rsidR="00A403C2" w:rsidRDefault="00A403C2">
      <w:pPr>
        <w:spacing w:after="0" w:line="240" w:lineRule="auto"/>
      </w:pPr>
      <w:r>
        <w:separator/>
      </w:r>
    </w:p>
  </w:footnote>
  <w:footnote w:type="continuationSeparator" w:id="0">
    <w:p w14:paraId="15D71756" w14:textId="77777777" w:rsidR="00A403C2" w:rsidRDefault="00A40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8764355">
    <w:abstractNumId w:val="4"/>
  </w:num>
  <w:num w:numId="2" w16cid:durableId="25445871">
    <w:abstractNumId w:val="2"/>
  </w:num>
  <w:num w:numId="3" w16cid:durableId="2090810039">
    <w:abstractNumId w:val="1"/>
  </w:num>
  <w:num w:numId="4" w16cid:durableId="2075813114">
    <w:abstractNumId w:val="2"/>
  </w:num>
  <w:num w:numId="5" w16cid:durableId="1393574471">
    <w:abstractNumId w:val="3"/>
  </w:num>
  <w:num w:numId="6" w16cid:durableId="20408582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9206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928785">
    <w:abstractNumId w:val="8"/>
  </w:num>
  <w:num w:numId="9" w16cid:durableId="854072435">
    <w:abstractNumId w:val="7"/>
  </w:num>
  <w:num w:numId="10" w16cid:durableId="135731560">
    <w:abstractNumId w:val="5"/>
  </w:num>
  <w:num w:numId="11" w16cid:durableId="1498305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0793C"/>
    <w:rsid w:val="00011A40"/>
    <w:rsid w:val="00011D26"/>
    <w:rsid w:val="000133EF"/>
    <w:rsid w:val="00014785"/>
    <w:rsid w:val="0002640A"/>
    <w:rsid w:val="000303B4"/>
    <w:rsid w:val="000308BF"/>
    <w:rsid w:val="00037B0A"/>
    <w:rsid w:val="0006033B"/>
    <w:rsid w:val="0006488A"/>
    <w:rsid w:val="00071E89"/>
    <w:rsid w:val="00080231"/>
    <w:rsid w:val="0008328D"/>
    <w:rsid w:val="000916B1"/>
    <w:rsid w:val="00092075"/>
    <w:rsid w:val="00095141"/>
    <w:rsid w:val="000963BA"/>
    <w:rsid w:val="000965F6"/>
    <w:rsid w:val="000A1AFA"/>
    <w:rsid w:val="000A5F76"/>
    <w:rsid w:val="000A7AF7"/>
    <w:rsid w:val="000B1719"/>
    <w:rsid w:val="000B1AD8"/>
    <w:rsid w:val="000B63B6"/>
    <w:rsid w:val="000C1A51"/>
    <w:rsid w:val="000C300F"/>
    <w:rsid w:val="000D20A0"/>
    <w:rsid w:val="000D43FA"/>
    <w:rsid w:val="000F5812"/>
    <w:rsid w:val="001025F2"/>
    <w:rsid w:val="00103EEB"/>
    <w:rsid w:val="001129DD"/>
    <w:rsid w:val="00115CAC"/>
    <w:rsid w:val="00117686"/>
    <w:rsid w:val="00126964"/>
    <w:rsid w:val="0013393B"/>
    <w:rsid w:val="00142975"/>
    <w:rsid w:val="0014786D"/>
    <w:rsid w:val="0015667B"/>
    <w:rsid w:val="001603F4"/>
    <w:rsid w:val="001615C7"/>
    <w:rsid w:val="00161AAB"/>
    <w:rsid w:val="001763CE"/>
    <w:rsid w:val="001768E6"/>
    <w:rsid w:val="00177BBE"/>
    <w:rsid w:val="001819B9"/>
    <w:rsid w:val="00186B61"/>
    <w:rsid w:val="00195490"/>
    <w:rsid w:val="00196DA5"/>
    <w:rsid w:val="00197ED3"/>
    <w:rsid w:val="001A157E"/>
    <w:rsid w:val="001A2A0C"/>
    <w:rsid w:val="001A4604"/>
    <w:rsid w:val="001A6022"/>
    <w:rsid w:val="001A7F61"/>
    <w:rsid w:val="001B4CCE"/>
    <w:rsid w:val="001B54AF"/>
    <w:rsid w:val="001B661E"/>
    <w:rsid w:val="001B6E59"/>
    <w:rsid w:val="001C0366"/>
    <w:rsid w:val="001C17B4"/>
    <w:rsid w:val="001C51E8"/>
    <w:rsid w:val="001E1764"/>
    <w:rsid w:val="001E3C35"/>
    <w:rsid w:val="001E6A40"/>
    <w:rsid w:val="002010A0"/>
    <w:rsid w:val="002032E2"/>
    <w:rsid w:val="002058E1"/>
    <w:rsid w:val="002103FA"/>
    <w:rsid w:val="00213B3D"/>
    <w:rsid w:val="00223BDA"/>
    <w:rsid w:val="00224DF0"/>
    <w:rsid w:val="00226031"/>
    <w:rsid w:val="0022638D"/>
    <w:rsid w:val="00226FFE"/>
    <w:rsid w:val="002279AE"/>
    <w:rsid w:val="00234CDA"/>
    <w:rsid w:val="00234D0E"/>
    <w:rsid w:val="002426AF"/>
    <w:rsid w:val="002524E8"/>
    <w:rsid w:val="0026237D"/>
    <w:rsid w:val="002664D2"/>
    <w:rsid w:val="00267451"/>
    <w:rsid w:val="00271151"/>
    <w:rsid w:val="002741F0"/>
    <w:rsid w:val="00280475"/>
    <w:rsid w:val="002810BB"/>
    <w:rsid w:val="002853DE"/>
    <w:rsid w:val="0028679A"/>
    <w:rsid w:val="00286DB6"/>
    <w:rsid w:val="00290FC0"/>
    <w:rsid w:val="002929FF"/>
    <w:rsid w:val="002946C2"/>
    <w:rsid w:val="002A6210"/>
    <w:rsid w:val="002A691F"/>
    <w:rsid w:val="002D11B7"/>
    <w:rsid w:val="002D38B2"/>
    <w:rsid w:val="002E0A33"/>
    <w:rsid w:val="002E54DA"/>
    <w:rsid w:val="002F002B"/>
    <w:rsid w:val="002F1928"/>
    <w:rsid w:val="002F2D5B"/>
    <w:rsid w:val="0030108D"/>
    <w:rsid w:val="00307B83"/>
    <w:rsid w:val="0031050A"/>
    <w:rsid w:val="00310DDC"/>
    <w:rsid w:val="0031211F"/>
    <w:rsid w:val="00321A83"/>
    <w:rsid w:val="00321F1A"/>
    <w:rsid w:val="00340329"/>
    <w:rsid w:val="0034200C"/>
    <w:rsid w:val="00345CA1"/>
    <w:rsid w:val="00352DB6"/>
    <w:rsid w:val="00354B67"/>
    <w:rsid w:val="0035712B"/>
    <w:rsid w:val="00357723"/>
    <w:rsid w:val="00361729"/>
    <w:rsid w:val="00361DD7"/>
    <w:rsid w:val="003648B4"/>
    <w:rsid w:val="00366212"/>
    <w:rsid w:val="003671C2"/>
    <w:rsid w:val="00367D89"/>
    <w:rsid w:val="0037321D"/>
    <w:rsid w:val="0037711C"/>
    <w:rsid w:val="00380213"/>
    <w:rsid w:val="003851B9"/>
    <w:rsid w:val="00385A1E"/>
    <w:rsid w:val="003902AD"/>
    <w:rsid w:val="00390809"/>
    <w:rsid w:val="003923C1"/>
    <w:rsid w:val="00392DC9"/>
    <w:rsid w:val="00394B09"/>
    <w:rsid w:val="00396F06"/>
    <w:rsid w:val="003A25FE"/>
    <w:rsid w:val="003A2E71"/>
    <w:rsid w:val="003B171A"/>
    <w:rsid w:val="003C0268"/>
    <w:rsid w:val="003C5071"/>
    <w:rsid w:val="003D4DCC"/>
    <w:rsid w:val="003D68DB"/>
    <w:rsid w:val="003F4916"/>
    <w:rsid w:val="003F61D2"/>
    <w:rsid w:val="00401A2D"/>
    <w:rsid w:val="004073A9"/>
    <w:rsid w:val="00410AF9"/>
    <w:rsid w:val="0041353D"/>
    <w:rsid w:val="004175FC"/>
    <w:rsid w:val="00423476"/>
    <w:rsid w:val="0042358F"/>
    <w:rsid w:val="00426D74"/>
    <w:rsid w:val="00427266"/>
    <w:rsid w:val="00430383"/>
    <w:rsid w:val="00431527"/>
    <w:rsid w:val="0043369E"/>
    <w:rsid w:val="00436FC4"/>
    <w:rsid w:val="00437C94"/>
    <w:rsid w:val="00442E42"/>
    <w:rsid w:val="00442FAE"/>
    <w:rsid w:val="00454E68"/>
    <w:rsid w:val="00456129"/>
    <w:rsid w:val="00456494"/>
    <w:rsid w:val="00464224"/>
    <w:rsid w:val="00466432"/>
    <w:rsid w:val="004679B2"/>
    <w:rsid w:val="004702B2"/>
    <w:rsid w:val="00475F01"/>
    <w:rsid w:val="00490A65"/>
    <w:rsid w:val="00494C27"/>
    <w:rsid w:val="00497126"/>
    <w:rsid w:val="004972D5"/>
    <w:rsid w:val="004B0444"/>
    <w:rsid w:val="004B157A"/>
    <w:rsid w:val="004B47BE"/>
    <w:rsid w:val="004B547A"/>
    <w:rsid w:val="004C0090"/>
    <w:rsid w:val="004C264B"/>
    <w:rsid w:val="004D154D"/>
    <w:rsid w:val="004D1BDE"/>
    <w:rsid w:val="004D2031"/>
    <w:rsid w:val="004D7CB9"/>
    <w:rsid w:val="004E01A0"/>
    <w:rsid w:val="004E4C87"/>
    <w:rsid w:val="004F0295"/>
    <w:rsid w:val="004F43CC"/>
    <w:rsid w:val="004F5EE4"/>
    <w:rsid w:val="004F6280"/>
    <w:rsid w:val="00503CF3"/>
    <w:rsid w:val="00504F1E"/>
    <w:rsid w:val="00506900"/>
    <w:rsid w:val="005124A5"/>
    <w:rsid w:val="0051415B"/>
    <w:rsid w:val="00514EC8"/>
    <w:rsid w:val="00515178"/>
    <w:rsid w:val="005158F1"/>
    <w:rsid w:val="00524538"/>
    <w:rsid w:val="00524DAB"/>
    <w:rsid w:val="005257B4"/>
    <w:rsid w:val="005301EB"/>
    <w:rsid w:val="005344F3"/>
    <w:rsid w:val="0054194B"/>
    <w:rsid w:val="005427F7"/>
    <w:rsid w:val="00555DB1"/>
    <w:rsid w:val="00555E5E"/>
    <w:rsid w:val="00560BD4"/>
    <w:rsid w:val="00567545"/>
    <w:rsid w:val="00581D9E"/>
    <w:rsid w:val="0058280F"/>
    <w:rsid w:val="005850C9"/>
    <w:rsid w:val="00592D21"/>
    <w:rsid w:val="0059388C"/>
    <w:rsid w:val="00594C3C"/>
    <w:rsid w:val="005A2AA8"/>
    <w:rsid w:val="005A31A1"/>
    <w:rsid w:val="005C083C"/>
    <w:rsid w:val="005C2B96"/>
    <w:rsid w:val="005D1323"/>
    <w:rsid w:val="005F0655"/>
    <w:rsid w:val="006049A5"/>
    <w:rsid w:val="0060527D"/>
    <w:rsid w:val="00605710"/>
    <w:rsid w:val="0060589E"/>
    <w:rsid w:val="006146BC"/>
    <w:rsid w:val="00615C7E"/>
    <w:rsid w:val="00616711"/>
    <w:rsid w:val="0063171A"/>
    <w:rsid w:val="00632B76"/>
    <w:rsid w:val="0064113B"/>
    <w:rsid w:val="00642F60"/>
    <w:rsid w:val="006515E2"/>
    <w:rsid w:val="006539D5"/>
    <w:rsid w:val="00656027"/>
    <w:rsid w:val="0066452F"/>
    <w:rsid w:val="006721D2"/>
    <w:rsid w:val="0067514D"/>
    <w:rsid w:val="00675766"/>
    <w:rsid w:val="0068072A"/>
    <w:rsid w:val="00680D45"/>
    <w:rsid w:val="00680EC2"/>
    <w:rsid w:val="006838C4"/>
    <w:rsid w:val="00691B3B"/>
    <w:rsid w:val="006A19CF"/>
    <w:rsid w:val="006A1F01"/>
    <w:rsid w:val="006A46B7"/>
    <w:rsid w:val="006A73F2"/>
    <w:rsid w:val="006A7C19"/>
    <w:rsid w:val="006B3BC2"/>
    <w:rsid w:val="006C5D54"/>
    <w:rsid w:val="006C6585"/>
    <w:rsid w:val="006D5252"/>
    <w:rsid w:val="006E1D2D"/>
    <w:rsid w:val="006E263D"/>
    <w:rsid w:val="006E67D8"/>
    <w:rsid w:val="006F1E3D"/>
    <w:rsid w:val="006F380E"/>
    <w:rsid w:val="006F47BE"/>
    <w:rsid w:val="006F6F87"/>
    <w:rsid w:val="0070074F"/>
    <w:rsid w:val="00700B57"/>
    <w:rsid w:val="00705FA6"/>
    <w:rsid w:val="00710345"/>
    <w:rsid w:val="007125C5"/>
    <w:rsid w:val="007152A8"/>
    <w:rsid w:val="00715405"/>
    <w:rsid w:val="00722064"/>
    <w:rsid w:val="00722E08"/>
    <w:rsid w:val="00724EAC"/>
    <w:rsid w:val="00725DEE"/>
    <w:rsid w:val="00734485"/>
    <w:rsid w:val="007351D5"/>
    <w:rsid w:val="007361A0"/>
    <w:rsid w:val="00740C82"/>
    <w:rsid w:val="00744737"/>
    <w:rsid w:val="00751C6F"/>
    <w:rsid w:val="007541A7"/>
    <w:rsid w:val="00756C1B"/>
    <w:rsid w:val="007577EB"/>
    <w:rsid w:val="00757E71"/>
    <w:rsid w:val="00765C12"/>
    <w:rsid w:val="007723D7"/>
    <w:rsid w:val="00774552"/>
    <w:rsid w:val="00776A3D"/>
    <w:rsid w:val="00780303"/>
    <w:rsid w:val="00782117"/>
    <w:rsid w:val="00786B99"/>
    <w:rsid w:val="00787C4A"/>
    <w:rsid w:val="0079709B"/>
    <w:rsid w:val="007A162D"/>
    <w:rsid w:val="007B258F"/>
    <w:rsid w:val="007B32F1"/>
    <w:rsid w:val="007B3469"/>
    <w:rsid w:val="007B3622"/>
    <w:rsid w:val="007B499A"/>
    <w:rsid w:val="007B7870"/>
    <w:rsid w:val="007C1AFD"/>
    <w:rsid w:val="007C20C2"/>
    <w:rsid w:val="007D0C8A"/>
    <w:rsid w:val="007D14E7"/>
    <w:rsid w:val="007D527B"/>
    <w:rsid w:val="007D76C8"/>
    <w:rsid w:val="007E071A"/>
    <w:rsid w:val="007E19D2"/>
    <w:rsid w:val="007E2D07"/>
    <w:rsid w:val="007E4C97"/>
    <w:rsid w:val="007F00E2"/>
    <w:rsid w:val="008012DD"/>
    <w:rsid w:val="00803661"/>
    <w:rsid w:val="00811C55"/>
    <w:rsid w:val="00813153"/>
    <w:rsid w:val="00817D14"/>
    <w:rsid w:val="008224CA"/>
    <w:rsid w:val="008227CC"/>
    <w:rsid w:val="00822905"/>
    <w:rsid w:val="00823CAF"/>
    <w:rsid w:val="00830ACB"/>
    <w:rsid w:val="008372A2"/>
    <w:rsid w:val="00837C26"/>
    <w:rsid w:val="0084784F"/>
    <w:rsid w:val="0088201C"/>
    <w:rsid w:val="00882F5C"/>
    <w:rsid w:val="00885A91"/>
    <w:rsid w:val="00885AAE"/>
    <w:rsid w:val="0089025B"/>
    <w:rsid w:val="008913EC"/>
    <w:rsid w:val="008915FC"/>
    <w:rsid w:val="00894411"/>
    <w:rsid w:val="00895919"/>
    <w:rsid w:val="008B2950"/>
    <w:rsid w:val="008C4791"/>
    <w:rsid w:val="008C68FC"/>
    <w:rsid w:val="008C756B"/>
    <w:rsid w:val="008C77E8"/>
    <w:rsid w:val="008D2743"/>
    <w:rsid w:val="008D7610"/>
    <w:rsid w:val="008E24DD"/>
    <w:rsid w:val="008F0258"/>
    <w:rsid w:val="008F4C32"/>
    <w:rsid w:val="008F7F63"/>
    <w:rsid w:val="00902433"/>
    <w:rsid w:val="00906AB5"/>
    <w:rsid w:val="0090753C"/>
    <w:rsid w:val="009078DF"/>
    <w:rsid w:val="00910E86"/>
    <w:rsid w:val="00912525"/>
    <w:rsid w:val="009154AB"/>
    <w:rsid w:val="00920329"/>
    <w:rsid w:val="00922EE4"/>
    <w:rsid w:val="0093370C"/>
    <w:rsid w:val="009342B1"/>
    <w:rsid w:val="009369E3"/>
    <w:rsid w:val="00947BEC"/>
    <w:rsid w:val="00950993"/>
    <w:rsid w:val="00953CE5"/>
    <w:rsid w:val="009553BD"/>
    <w:rsid w:val="0096537E"/>
    <w:rsid w:val="0096542C"/>
    <w:rsid w:val="009661FE"/>
    <w:rsid w:val="0096719C"/>
    <w:rsid w:val="0097370F"/>
    <w:rsid w:val="009848AB"/>
    <w:rsid w:val="00995045"/>
    <w:rsid w:val="00996853"/>
    <w:rsid w:val="00997B63"/>
    <w:rsid w:val="009A084A"/>
    <w:rsid w:val="009A11F0"/>
    <w:rsid w:val="009B1375"/>
    <w:rsid w:val="009B31EE"/>
    <w:rsid w:val="009C0803"/>
    <w:rsid w:val="009C194F"/>
    <w:rsid w:val="009C531B"/>
    <w:rsid w:val="009D0572"/>
    <w:rsid w:val="009D56BA"/>
    <w:rsid w:val="009D7568"/>
    <w:rsid w:val="009E1823"/>
    <w:rsid w:val="009E3EDF"/>
    <w:rsid w:val="009E70E9"/>
    <w:rsid w:val="009E7466"/>
    <w:rsid w:val="009F57FD"/>
    <w:rsid w:val="009F7704"/>
    <w:rsid w:val="00A05CB1"/>
    <w:rsid w:val="00A1167C"/>
    <w:rsid w:val="00A21F9D"/>
    <w:rsid w:val="00A23586"/>
    <w:rsid w:val="00A3766E"/>
    <w:rsid w:val="00A403C2"/>
    <w:rsid w:val="00A52BC9"/>
    <w:rsid w:val="00A53D58"/>
    <w:rsid w:val="00A569ED"/>
    <w:rsid w:val="00A61650"/>
    <w:rsid w:val="00A61A43"/>
    <w:rsid w:val="00A641FB"/>
    <w:rsid w:val="00A700B2"/>
    <w:rsid w:val="00A7074D"/>
    <w:rsid w:val="00A74ECF"/>
    <w:rsid w:val="00A82AE2"/>
    <w:rsid w:val="00A85911"/>
    <w:rsid w:val="00A910BB"/>
    <w:rsid w:val="00A956C3"/>
    <w:rsid w:val="00A95A8A"/>
    <w:rsid w:val="00A97244"/>
    <w:rsid w:val="00AA141A"/>
    <w:rsid w:val="00AA4F38"/>
    <w:rsid w:val="00AA7050"/>
    <w:rsid w:val="00AA7D1F"/>
    <w:rsid w:val="00AB012F"/>
    <w:rsid w:val="00AB1E74"/>
    <w:rsid w:val="00AB21EB"/>
    <w:rsid w:val="00AB3941"/>
    <w:rsid w:val="00AB67D9"/>
    <w:rsid w:val="00AC0D3A"/>
    <w:rsid w:val="00AC5AC7"/>
    <w:rsid w:val="00AC6810"/>
    <w:rsid w:val="00AD1630"/>
    <w:rsid w:val="00AD41ED"/>
    <w:rsid w:val="00AF4A3B"/>
    <w:rsid w:val="00B0031E"/>
    <w:rsid w:val="00B0443F"/>
    <w:rsid w:val="00B07F77"/>
    <w:rsid w:val="00B1757E"/>
    <w:rsid w:val="00B20367"/>
    <w:rsid w:val="00B224AB"/>
    <w:rsid w:val="00B23675"/>
    <w:rsid w:val="00B23D8F"/>
    <w:rsid w:val="00B24571"/>
    <w:rsid w:val="00B263B3"/>
    <w:rsid w:val="00B300BD"/>
    <w:rsid w:val="00B31893"/>
    <w:rsid w:val="00B37B8D"/>
    <w:rsid w:val="00B41F8B"/>
    <w:rsid w:val="00B45F9C"/>
    <w:rsid w:val="00B51962"/>
    <w:rsid w:val="00B52659"/>
    <w:rsid w:val="00B52E15"/>
    <w:rsid w:val="00B60853"/>
    <w:rsid w:val="00B6197E"/>
    <w:rsid w:val="00B65C70"/>
    <w:rsid w:val="00B7178C"/>
    <w:rsid w:val="00B8009A"/>
    <w:rsid w:val="00B82DBB"/>
    <w:rsid w:val="00B834DE"/>
    <w:rsid w:val="00B87D40"/>
    <w:rsid w:val="00B90F41"/>
    <w:rsid w:val="00B91437"/>
    <w:rsid w:val="00B92673"/>
    <w:rsid w:val="00BA1927"/>
    <w:rsid w:val="00BA2546"/>
    <w:rsid w:val="00BB1881"/>
    <w:rsid w:val="00BB799B"/>
    <w:rsid w:val="00BC07E3"/>
    <w:rsid w:val="00BC1BDC"/>
    <w:rsid w:val="00BC2E1E"/>
    <w:rsid w:val="00BC4ADC"/>
    <w:rsid w:val="00BC5C64"/>
    <w:rsid w:val="00BC64F4"/>
    <w:rsid w:val="00BC7373"/>
    <w:rsid w:val="00BD4CB3"/>
    <w:rsid w:val="00BE26B0"/>
    <w:rsid w:val="00BF40C2"/>
    <w:rsid w:val="00BF5497"/>
    <w:rsid w:val="00C004C3"/>
    <w:rsid w:val="00C05C14"/>
    <w:rsid w:val="00C062F2"/>
    <w:rsid w:val="00C13971"/>
    <w:rsid w:val="00C15021"/>
    <w:rsid w:val="00C16137"/>
    <w:rsid w:val="00C21BF6"/>
    <w:rsid w:val="00C37A4F"/>
    <w:rsid w:val="00C40696"/>
    <w:rsid w:val="00C465BB"/>
    <w:rsid w:val="00C53399"/>
    <w:rsid w:val="00C57C32"/>
    <w:rsid w:val="00C7180F"/>
    <w:rsid w:val="00C747FF"/>
    <w:rsid w:val="00C7545A"/>
    <w:rsid w:val="00C827F8"/>
    <w:rsid w:val="00C942DC"/>
    <w:rsid w:val="00C96F59"/>
    <w:rsid w:val="00CA0F39"/>
    <w:rsid w:val="00CA633B"/>
    <w:rsid w:val="00CB0186"/>
    <w:rsid w:val="00CB2648"/>
    <w:rsid w:val="00CB69D6"/>
    <w:rsid w:val="00CB7E25"/>
    <w:rsid w:val="00CC11FB"/>
    <w:rsid w:val="00CC3482"/>
    <w:rsid w:val="00CC5F7A"/>
    <w:rsid w:val="00CD2029"/>
    <w:rsid w:val="00CD30D4"/>
    <w:rsid w:val="00CD4E94"/>
    <w:rsid w:val="00CD527D"/>
    <w:rsid w:val="00CD7842"/>
    <w:rsid w:val="00CD7E24"/>
    <w:rsid w:val="00CE165A"/>
    <w:rsid w:val="00CE1B4A"/>
    <w:rsid w:val="00CE4EA2"/>
    <w:rsid w:val="00CE4FF9"/>
    <w:rsid w:val="00CE55A3"/>
    <w:rsid w:val="00CF082D"/>
    <w:rsid w:val="00CF1180"/>
    <w:rsid w:val="00CF44E4"/>
    <w:rsid w:val="00CF5269"/>
    <w:rsid w:val="00D001B1"/>
    <w:rsid w:val="00D061D4"/>
    <w:rsid w:val="00D14FC6"/>
    <w:rsid w:val="00D15391"/>
    <w:rsid w:val="00D17F8C"/>
    <w:rsid w:val="00D253AF"/>
    <w:rsid w:val="00D2772D"/>
    <w:rsid w:val="00D40462"/>
    <w:rsid w:val="00D4290D"/>
    <w:rsid w:val="00D45900"/>
    <w:rsid w:val="00D463AE"/>
    <w:rsid w:val="00D534DD"/>
    <w:rsid w:val="00D53990"/>
    <w:rsid w:val="00D61139"/>
    <w:rsid w:val="00D618E2"/>
    <w:rsid w:val="00D62938"/>
    <w:rsid w:val="00D644A1"/>
    <w:rsid w:val="00D737E9"/>
    <w:rsid w:val="00D809CA"/>
    <w:rsid w:val="00D823F7"/>
    <w:rsid w:val="00D859B7"/>
    <w:rsid w:val="00D87E3D"/>
    <w:rsid w:val="00D915BA"/>
    <w:rsid w:val="00D935D9"/>
    <w:rsid w:val="00D952DA"/>
    <w:rsid w:val="00DB3CE4"/>
    <w:rsid w:val="00DB4B54"/>
    <w:rsid w:val="00DB6F16"/>
    <w:rsid w:val="00DC2B15"/>
    <w:rsid w:val="00DC4F22"/>
    <w:rsid w:val="00DD3480"/>
    <w:rsid w:val="00DD7310"/>
    <w:rsid w:val="00DD766C"/>
    <w:rsid w:val="00DE2EC0"/>
    <w:rsid w:val="00DE3415"/>
    <w:rsid w:val="00DE4035"/>
    <w:rsid w:val="00DE41BC"/>
    <w:rsid w:val="00DF4111"/>
    <w:rsid w:val="00DF4237"/>
    <w:rsid w:val="00DF4379"/>
    <w:rsid w:val="00DF54ED"/>
    <w:rsid w:val="00DF7B68"/>
    <w:rsid w:val="00E02C63"/>
    <w:rsid w:val="00E02E2E"/>
    <w:rsid w:val="00E068B4"/>
    <w:rsid w:val="00E118AB"/>
    <w:rsid w:val="00E13D41"/>
    <w:rsid w:val="00E14FBA"/>
    <w:rsid w:val="00E15F02"/>
    <w:rsid w:val="00E164C6"/>
    <w:rsid w:val="00E21227"/>
    <w:rsid w:val="00E239C2"/>
    <w:rsid w:val="00E26D8F"/>
    <w:rsid w:val="00E275BE"/>
    <w:rsid w:val="00E409AD"/>
    <w:rsid w:val="00E50ECB"/>
    <w:rsid w:val="00E565CC"/>
    <w:rsid w:val="00E56A19"/>
    <w:rsid w:val="00E56E84"/>
    <w:rsid w:val="00E57CC1"/>
    <w:rsid w:val="00E60BD4"/>
    <w:rsid w:val="00E64254"/>
    <w:rsid w:val="00E73D44"/>
    <w:rsid w:val="00E75FE1"/>
    <w:rsid w:val="00E777BE"/>
    <w:rsid w:val="00E82355"/>
    <w:rsid w:val="00E8480A"/>
    <w:rsid w:val="00E848BA"/>
    <w:rsid w:val="00E87B79"/>
    <w:rsid w:val="00E96302"/>
    <w:rsid w:val="00EA7DCF"/>
    <w:rsid w:val="00EB0B25"/>
    <w:rsid w:val="00EB488A"/>
    <w:rsid w:val="00EB6032"/>
    <w:rsid w:val="00EB76F2"/>
    <w:rsid w:val="00EC40BA"/>
    <w:rsid w:val="00EC4FC2"/>
    <w:rsid w:val="00EC5067"/>
    <w:rsid w:val="00ED4AA0"/>
    <w:rsid w:val="00ED5474"/>
    <w:rsid w:val="00EE03BB"/>
    <w:rsid w:val="00EE394B"/>
    <w:rsid w:val="00EE5D79"/>
    <w:rsid w:val="00EE7211"/>
    <w:rsid w:val="00EF63B0"/>
    <w:rsid w:val="00EF7C2B"/>
    <w:rsid w:val="00F00A63"/>
    <w:rsid w:val="00F03480"/>
    <w:rsid w:val="00F20EFC"/>
    <w:rsid w:val="00F24D05"/>
    <w:rsid w:val="00F257C1"/>
    <w:rsid w:val="00F5335F"/>
    <w:rsid w:val="00F576A9"/>
    <w:rsid w:val="00F61A5B"/>
    <w:rsid w:val="00F71396"/>
    <w:rsid w:val="00F8542F"/>
    <w:rsid w:val="00F87361"/>
    <w:rsid w:val="00F97357"/>
    <w:rsid w:val="00FB231F"/>
    <w:rsid w:val="00FB5B2A"/>
    <w:rsid w:val="00FC0D99"/>
    <w:rsid w:val="00FC16E6"/>
    <w:rsid w:val="00FC2560"/>
    <w:rsid w:val="00FC7600"/>
    <w:rsid w:val="00FD0CB2"/>
    <w:rsid w:val="00FD3E06"/>
    <w:rsid w:val="00FD405C"/>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E164C6"/>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mailto:vertrieb@kunzmann-fraesmaschinen.de" TargetMode="Externa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938</Words>
  <Characters>5912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2022-02-07T13:45:00Z</cp:lastPrinted>
  <dcterms:created xsi:type="dcterms:W3CDTF">2025-01-07T13:32:00Z</dcterms:created>
  <dcterms:modified xsi:type="dcterms:W3CDTF">2025-01-07T13:32:00Z</dcterms:modified>
</cp:coreProperties>
</file>