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DBF58" w14:textId="178ED7E0" w:rsidR="009A6C91" w:rsidRDefault="009A6C91" w:rsidP="00594A4E">
      <w:pPr>
        <w:pBdr>
          <w:top w:val="none" w:sz="0" w:space="0" w:color="auto"/>
          <w:left w:val="none" w:sz="0" w:space="0" w:color="auto"/>
          <w:bottom w:val="none" w:sz="0" w:space="0" w:color="auto"/>
          <w:right w:val="none" w:sz="0" w:space="0" w:color="auto"/>
        </w:pBdr>
        <w:ind w:left="0"/>
        <w:rPr>
          <w:b/>
          <w:bCs/>
        </w:rPr>
      </w:pPr>
      <w:bookmarkStart w:id="0" w:name="_GoBack"/>
      <w:bookmarkEnd w:id="0"/>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00B194E5" w14:textId="5C00EE99" w:rsidR="00A700B2" w:rsidRPr="009109BA" w:rsidRDefault="00551A50" w:rsidP="00551A50">
      <w:pPr>
        <w:pStyle w:val="Listenabsatz"/>
        <w:numPr>
          <w:ilvl w:val="0"/>
          <w:numId w:val="4"/>
        </w:numPr>
        <w:spacing w:after="0"/>
        <w:ind w:hanging="720"/>
        <w:rPr>
          <w:b/>
          <w:bCs/>
          <w:color w:val="auto"/>
        </w:rPr>
      </w:pPr>
      <w:r w:rsidRPr="009109BA">
        <w:rPr>
          <w:b/>
          <w:bCs/>
          <w:color w:val="auto"/>
        </w:rPr>
        <w:t xml:space="preserve">WEILER </w:t>
      </w:r>
      <w:r w:rsidR="003E2519" w:rsidRPr="009109BA">
        <w:rPr>
          <w:b/>
          <w:bCs/>
          <w:color w:val="auto"/>
        </w:rPr>
        <w:t xml:space="preserve">unterstützt 2017 zum vierten Mal in Folge </w:t>
      </w:r>
      <w:r w:rsidR="00DA2DF3">
        <w:rPr>
          <w:b/>
          <w:bCs/>
          <w:color w:val="auto"/>
        </w:rPr>
        <w:t>das Rennsport-Team</w:t>
      </w:r>
      <w:r w:rsidR="00A715E5" w:rsidRPr="009109BA">
        <w:rPr>
          <w:b/>
          <w:bCs/>
          <w:color w:val="auto"/>
        </w:rPr>
        <w:t xml:space="preserve"> </w:t>
      </w:r>
      <w:r w:rsidR="00DA2DF3">
        <w:rPr>
          <w:b/>
          <w:bCs/>
          <w:color w:val="auto"/>
        </w:rPr>
        <w:t xml:space="preserve">der </w:t>
      </w:r>
      <w:r w:rsidR="003E2519" w:rsidRPr="009109BA">
        <w:rPr>
          <w:rFonts w:cs="Arial"/>
          <w:b/>
          <w:bCs/>
          <w:color w:val="auto"/>
        </w:rPr>
        <w:t xml:space="preserve">Universität </w:t>
      </w:r>
      <w:r w:rsidR="00DA2DF3">
        <w:rPr>
          <w:rFonts w:cs="Arial"/>
          <w:b/>
          <w:bCs/>
          <w:color w:val="auto"/>
        </w:rPr>
        <w:t>Erlangen-Nürnberg</w:t>
      </w:r>
    </w:p>
    <w:p w14:paraId="73989556" w14:textId="2613039B" w:rsidR="00A715E5" w:rsidRPr="009109BA" w:rsidRDefault="003E2519" w:rsidP="00A715E5">
      <w:pPr>
        <w:pStyle w:val="Listenabsatz"/>
        <w:numPr>
          <w:ilvl w:val="0"/>
          <w:numId w:val="4"/>
        </w:numPr>
        <w:spacing w:after="0"/>
        <w:ind w:hanging="720"/>
        <w:rPr>
          <w:rFonts w:cs="Arial"/>
          <w:b/>
          <w:bCs/>
          <w:color w:val="auto"/>
        </w:rPr>
      </w:pPr>
      <w:r w:rsidRPr="009109BA">
        <w:rPr>
          <w:rFonts w:cs="Arial"/>
          <w:b/>
          <w:bCs/>
          <w:color w:val="auto"/>
        </w:rPr>
        <w:t>Studentengruppe „High-</w:t>
      </w:r>
      <w:proofErr w:type="spellStart"/>
      <w:r w:rsidRPr="009109BA">
        <w:rPr>
          <w:rFonts w:cs="Arial"/>
          <w:b/>
          <w:bCs/>
          <w:color w:val="auto"/>
        </w:rPr>
        <w:t>Octane</w:t>
      </w:r>
      <w:proofErr w:type="spellEnd"/>
      <w:r w:rsidRPr="009109BA">
        <w:rPr>
          <w:rFonts w:cs="Arial"/>
          <w:b/>
          <w:bCs/>
          <w:color w:val="auto"/>
        </w:rPr>
        <w:t xml:space="preserve">“ </w:t>
      </w:r>
      <w:r w:rsidR="004A2394" w:rsidRPr="009109BA">
        <w:rPr>
          <w:rFonts w:cs="Arial"/>
          <w:b/>
          <w:bCs/>
          <w:color w:val="auto"/>
        </w:rPr>
        <w:t xml:space="preserve">fährt </w:t>
      </w:r>
      <w:r w:rsidR="00F15514">
        <w:rPr>
          <w:rFonts w:cs="Arial"/>
          <w:b/>
          <w:bCs/>
          <w:color w:val="auto"/>
        </w:rPr>
        <w:t>bei den Rennen der „</w:t>
      </w:r>
      <w:proofErr w:type="spellStart"/>
      <w:r w:rsidR="00F15514">
        <w:rPr>
          <w:rFonts w:cs="Arial"/>
          <w:b/>
          <w:bCs/>
          <w:color w:val="auto"/>
        </w:rPr>
        <w:t>Formula</w:t>
      </w:r>
      <w:proofErr w:type="spellEnd"/>
      <w:r w:rsidR="00F15514">
        <w:rPr>
          <w:rFonts w:cs="Arial"/>
          <w:b/>
          <w:bCs/>
          <w:color w:val="auto"/>
        </w:rPr>
        <w:t xml:space="preserve"> Student“-Liga </w:t>
      </w:r>
      <w:r w:rsidR="004A2394" w:rsidRPr="009109BA">
        <w:rPr>
          <w:rFonts w:cs="Arial"/>
          <w:b/>
          <w:bCs/>
          <w:color w:val="auto"/>
        </w:rPr>
        <w:t>ganz vorne mit</w:t>
      </w:r>
    </w:p>
    <w:p w14:paraId="4A2D0D05" w14:textId="016C31DE" w:rsidR="00551A50" w:rsidRPr="009109BA" w:rsidRDefault="003E2519" w:rsidP="00551A50">
      <w:pPr>
        <w:pStyle w:val="Listenabsatz"/>
        <w:numPr>
          <w:ilvl w:val="0"/>
          <w:numId w:val="4"/>
        </w:numPr>
        <w:spacing w:after="0"/>
        <w:ind w:hanging="720"/>
        <w:rPr>
          <w:rFonts w:cs="Arial"/>
          <w:b/>
          <w:bCs/>
          <w:color w:val="auto"/>
        </w:rPr>
      </w:pPr>
      <w:r w:rsidRPr="009109BA">
        <w:rPr>
          <w:rFonts w:cs="Arial"/>
          <w:b/>
          <w:bCs/>
          <w:color w:val="auto"/>
        </w:rPr>
        <w:t xml:space="preserve">Team </w:t>
      </w:r>
      <w:r w:rsidR="00551A50" w:rsidRPr="009109BA">
        <w:rPr>
          <w:rFonts w:cs="Arial"/>
          <w:b/>
          <w:bCs/>
          <w:color w:val="auto"/>
        </w:rPr>
        <w:t xml:space="preserve">baut </w:t>
      </w:r>
      <w:r w:rsidR="00A715E5" w:rsidRPr="009109BA">
        <w:rPr>
          <w:rFonts w:cs="Arial"/>
          <w:b/>
          <w:bCs/>
          <w:color w:val="auto"/>
        </w:rPr>
        <w:t>jedes Jahr neuen</w:t>
      </w:r>
      <w:r w:rsidR="00551A50" w:rsidRPr="009109BA">
        <w:rPr>
          <w:rFonts w:cs="Arial"/>
          <w:b/>
          <w:bCs/>
          <w:color w:val="auto"/>
        </w:rPr>
        <w:t xml:space="preserve"> Rennwagen</w:t>
      </w:r>
    </w:p>
    <w:p w14:paraId="7CABAE23" w14:textId="77777777" w:rsidR="00885AAE" w:rsidRPr="00456494" w:rsidRDefault="00885AAE" w:rsidP="00885AAE">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p>
    <w:p w14:paraId="6767F978" w14:textId="248A8A45" w:rsidR="00DA2DF3" w:rsidRDefault="00A700B2" w:rsidP="00DA2DF3">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sidRPr="00A700B2">
        <w:rPr>
          <w:i/>
          <w:iCs/>
          <w:color w:val="auto"/>
        </w:rPr>
        <w:t xml:space="preserve">Emskirchen, den </w:t>
      </w:r>
      <w:r w:rsidR="00634E41">
        <w:rPr>
          <w:i/>
          <w:iCs/>
          <w:color w:val="auto"/>
        </w:rPr>
        <w:t>23</w:t>
      </w:r>
      <w:r w:rsidR="00205C7C">
        <w:rPr>
          <w:i/>
          <w:iCs/>
          <w:color w:val="auto"/>
        </w:rPr>
        <w:t>.</w:t>
      </w:r>
      <w:r w:rsidRPr="00A700B2">
        <w:rPr>
          <w:i/>
          <w:iCs/>
          <w:color w:val="auto"/>
        </w:rPr>
        <w:t xml:space="preserve"> </w:t>
      </w:r>
      <w:r w:rsidR="00634E41">
        <w:rPr>
          <w:i/>
          <w:iCs/>
          <w:color w:val="auto"/>
        </w:rPr>
        <w:t xml:space="preserve">Mai </w:t>
      </w:r>
      <w:r w:rsidRPr="00A700B2">
        <w:rPr>
          <w:i/>
          <w:iCs/>
          <w:color w:val="auto"/>
        </w:rPr>
        <w:t>201</w:t>
      </w:r>
      <w:r w:rsidR="00551A50">
        <w:rPr>
          <w:i/>
          <w:iCs/>
          <w:color w:val="auto"/>
        </w:rPr>
        <w:t>7</w:t>
      </w:r>
      <w:r w:rsidRPr="00A700B2">
        <w:rPr>
          <w:color w:val="auto"/>
        </w:rPr>
        <w:t xml:space="preserve">. </w:t>
      </w:r>
      <w:r w:rsidR="00602F3D">
        <w:rPr>
          <w:color w:val="auto"/>
        </w:rPr>
        <w:t>D</w:t>
      </w:r>
      <w:r w:rsidR="003E2519">
        <w:rPr>
          <w:color w:val="auto"/>
        </w:rPr>
        <w:t xml:space="preserve">er mittelfränkische Maschinenbauer </w:t>
      </w:r>
      <w:r w:rsidR="009B2C6C">
        <w:rPr>
          <w:color w:val="auto"/>
        </w:rPr>
        <w:t xml:space="preserve">WEILER </w:t>
      </w:r>
      <w:r w:rsidR="00602F3D">
        <w:rPr>
          <w:color w:val="auto"/>
        </w:rPr>
        <w:t xml:space="preserve">unterstützt </w:t>
      </w:r>
      <w:r w:rsidR="0013073C">
        <w:rPr>
          <w:color w:val="auto"/>
        </w:rPr>
        <w:t>die</w:t>
      </w:r>
      <w:r w:rsidR="009B2C6C">
        <w:rPr>
          <w:color w:val="auto"/>
        </w:rPr>
        <w:t xml:space="preserve"> </w:t>
      </w:r>
      <w:r w:rsidR="002B65FA">
        <w:rPr>
          <w:color w:val="auto"/>
        </w:rPr>
        <w:t>„</w:t>
      </w:r>
      <w:proofErr w:type="spellStart"/>
      <w:r w:rsidR="002B65FA">
        <w:rPr>
          <w:color w:val="auto"/>
        </w:rPr>
        <w:t>Formula</w:t>
      </w:r>
      <w:proofErr w:type="spellEnd"/>
      <w:r w:rsidR="002B65FA">
        <w:rPr>
          <w:color w:val="auto"/>
        </w:rPr>
        <w:t xml:space="preserve"> Student“ </w:t>
      </w:r>
      <w:r w:rsidR="00DA2DF3">
        <w:rPr>
          <w:color w:val="auto"/>
        </w:rPr>
        <w:t>Rennsport-</w:t>
      </w:r>
      <w:r w:rsidR="0013073C">
        <w:rPr>
          <w:color w:val="auto"/>
        </w:rPr>
        <w:t xml:space="preserve">Mannschaft </w:t>
      </w:r>
      <w:r w:rsidR="00DA2DF3">
        <w:rPr>
          <w:color w:val="auto"/>
        </w:rPr>
        <w:t>der Universität Erlangen-Nürnberg</w:t>
      </w:r>
      <w:r w:rsidR="009B2C6C">
        <w:rPr>
          <w:color w:val="auto"/>
        </w:rPr>
        <w:t xml:space="preserve"> in der </w:t>
      </w:r>
      <w:r w:rsidR="00B652B6">
        <w:rPr>
          <w:color w:val="auto"/>
        </w:rPr>
        <w:t xml:space="preserve">aktuellen </w:t>
      </w:r>
      <w:r w:rsidR="00524C40">
        <w:rPr>
          <w:color w:val="auto"/>
        </w:rPr>
        <w:t>S</w:t>
      </w:r>
      <w:r w:rsidR="00B652B6">
        <w:rPr>
          <w:color w:val="auto"/>
        </w:rPr>
        <w:t>aison</w:t>
      </w:r>
      <w:r w:rsidR="009B2C6C">
        <w:rPr>
          <w:color w:val="auto"/>
        </w:rPr>
        <w:t xml:space="preserve"> nun zum vierten Mal. </w:t>
      </w:r>
      <w:r w:rsidR="00DA2DF3">
        <w:rPr>
          <w:color w:val="auto"/>
        </w:rPr>
        <w:t>Komplexe</w:t>
      </w:r>
      <w:r w:rsidR="00602F3D">
        <w:rPr>
          <w:color w:val="auto"/>
        </w:rPr>
        <w:t>,</w:t>
      </w:r>
      <w:r w:rsidR="00DA2DF3">
        <w:rPr>
          <w:color w:val="auto"/>
        </w:rPr>
        <w:t xml:space="preserve"> </w:t>
      </w:r>
      <w:r w:rsidR="00602F3D">
        <w:rPr>
          <w:color w:val="auto"/>
        </w:rPr>
        <w:t xml:space="preserve">hochfeste </w:t>
      </w:r>
      <w:r w:rsidR="00DA2DF3">
        <w:rPr>
          <w:color w:val="auto"/>
        </w:rPr>
        <w:t>Drehbauteile</w:t>
      </w:r>
      <w:r w:rsidR="00602F3D">
        <w:rPr>
          <w:color w:val="auto"/>
        </w:rPr>
        <w:t xml:space="preserve"> aus Aluminium</w:t>
      </w:r>
      <w:r w:rsidR="00DA2DF3">
        <w:rPr>
          <w:color w:val="auto"/>
        </w:rPr>
        <w:t xml:space="preserve">, die </w:t>
      </w:r>
      <w:proofErr w:type="spellStart"/>
      <w:r w:rsidR="00DA2DF3">
        <w:rPr>
          <w:color w:val="auto"/>
        </w:rPr>
        <w:t>die</w:t>
      </w:r>
      <w:proofErr w:type="spellEnd"/>
      <w:r w:rsidR="00DA2DF3">
        <w:rPr>
          <w:color w:val="auto"/>
        </w:rPr>
        <w:t xml:space="preserve"> Studenten de</w:t>
      </w:r>
      <w:r w:rsidR="0013073C">
        <w:rPr>
          <w:color w:val="auto"/>
        </w:rPr>
        <w:t>s</w:t>
      </w:r>
      <w:r w:rsidR="00DA2DF3">
        <w:rPr>
          <w:color w:val="auto"/>
        </w:rPr>
        <w:t xml:space="preserve"> </w:t>
      </w:r>
      <w:r w:rsidR="0013073C">
        <w:rPr>
          <w:color w:val="auto"/>
        </w:rPr>
        <w:t>„High-</w:t>
      </w:r>
      <w:proofErr w:type="spellStart"/>
      <w:r w:rsidR="0013073C">
        <w:rPr>
          <w:color w:val="auto"/>
        </w:rPr>
        <w:t>Octane</w:t>
      </w:r>
      <w:proofErr w:type="spellEnd"/>
      <w:r w:rsidR="0013073C">
        <w:rPr>
          <w:color w:val="auto"/>
        </w:rPr>
        <w:t xml:space="preserve">“-Teams </w:t>
      </w:r>
      <w:r w:rsidR="00DA2DF3">
        <w:rPr>
          <w:color w:val="auto"/>
        </w:rPr>
        <w:t>nicht in der eigen</w:t>
      </w:r>
      <w:r w:rsidR="0013073C">
        <w:rPr>
          <w:color w:val="auto"/>
        </w:rPr>
        <w:t>en Werkstatt herstellen können</w:t>
      </w:r>
      <w:r w:rsidR="00DA2DF3">
        <w:rPr>
          <w:color w:val="auto"/>
        </w:rPr>
        <w:t xml:space="preserve">, fertigt das Unternehmen auf seinen eigenen </w:t>
      </w:r>
      <w:r w:rsidR="0013073C">
        <w:rPr>
          <w:color w:val="auto"/>
        </w:rPr>
        <w:t>Präzisions-Drehmaschinen</w:t>
      </w:r>
      <w:r w:rsidR="00DA2DF3">
        <w:rPr>
          <w:color w:val="auto"/>
        </w:rPr>
        <w:t xml:space="preserve"> am Unternehmenssitz Emskirchen.</w:t>
      </w:r>
    </w:p>
    <w:p w14:paraId="70001C50" w14:textId="1872AD66" w:rsidR="00F54413" w:rsidRPr="002B4216" w:rsidRDefault="00F54413" w:rsidP="00F54413">
      <w:pPr>
        <w:pBdr>
          <w:top w:val="none" w:sz="0" w:space="0" w:color="auto"/>
          <w:left w:val="none" w:sz="0" w:space="0" w:color="auto"/>
          <w:bottom w:val="none" w:sz="0" w:space="0" w:color="auto"/>
          <w:right w:val="none" w:sz="0" w:space="0" w:color="auto"/>
          <w:between w:val="none" w:sz="0" w:space="0" w:color="auto"/>
          <w:bar w:val="none" w:sz="0" w:color="auto"/>
        </w:pBdr>
        <w:outlineLvl w:val="9"/>
        <w:rPr>
          <w:color w:val="auto"/>
        </w:rPr>
      </w:pPr>
      <w:r>
        <w:rPr>
          <w:color w:val="auto"/>
        </w:rPr>
        <w:t xml:space="preserve">Seit dem Jahr 2013 besteht die Zusammenarbeit mit WEILER, die </w:t>
      </w:r>
      <w:proofErr w:type="spellStart"/>
      <w:r>
        <w:rPr>
          <w:color w:val="auto"/>
        </w:rPr>
        <w:t>die</w:t>
      </w:r>
      <w:proofErr w:type="spellEnd"/>
      <w:r>
        <w:rPr>
          <w:color w:val="auto"/>
        </w:rPr>
        <w:t xml:space="preserve"> St</w:t>
      </w:r>
      <w:r w:rsidR="00CF37E6">
        <w:rPr>
          <w:color w:val="auto"/>
        </w:rPr>
        <w:t>udenten der Friedrich-Alexander-</w:t>
      </w:r>
      <w:r>
        <w:rPr>
          <w:color w:val="auto"/>
        </w:rPr>
        <w:t>Universität (FAU) beim Bau ihres Rennwagens entlastet. Jedes Jahr entwickeln die rund 50 Mitglieder des Vereins „High-</w:t>
      </w:r>
      <w:proofErr w:type="spellStart"/>
      <w:r>
        <w:rPr>
          <w:color w:val="auto"/>
        </w:rPr>
        <w:t>Octane</w:t>
      </w:r>
      <w:proofErr w:type="spellEnd"/>
      <w:r>
        <w:rPr>
          <w:color w:val="auto"/>
        </w:rPr>
        <w:t>“ für den studentischen Konstruktionswettbewerb „</w:t>
      </w:r>
      <w:proofErr w:type="spellStart"/>
      <w:r>
        <w:rPr>
          <w:color w:val="auto"/>
        </w:rPr>
        <w:t>Formula</w:t>
      </w:r>
      <w:proofErr w:type="spellEnd"/>
      <w:r>
        <w:rPr>
          <w:color w:val="auto"/>
        </w:rPr>
        <w:t xml:space="preserve"> Student“ einen neuen Boliden. Mit diesem treten sie in internationalen Rennen gegen Teams anderer Hochschulen an.</w:t>
      </w:r>
    </w:p>
    <w:p w14:paraId="6F1052AE" w14:textId="16EE3F8D" w:rsidR="004A2394" w:rsidRDefault="00524C40" w:rsidP="004A2394">
      <w:pPr>
        <w:pBdr>
          <w:top w:val="none" w:sz="0" w:space="0" w:color="auto"/>
          <w:left w:val="none" w:sz="0" w:space="0" w:color="auto"/>
          <w:bottom w:val="none" w:sz="0" w:space="0" w:color="auto"/>
          <w:right w:val="none" w:sz="0" w:space="0" w:color="auto"/>
          <w:between w:val="none" w:sz="0" w:space="0" w:color="auto"/>
          <w:bar w:val="none" w:sz="0" w:color="auto"/>
        </w:pBdr>
        <w:outlineLvl w:val="9"/>
      </w:pPr>
      <w:r>
        <w:rPr>
          <w:iCs/>
          <w:color w:val="auto"/>
        </w:rPr>
        <w:t xml:space="preserve">Durch hochpräzise </w:t>
      </w:r>
      <w:r w:rsidR="002B4216">
        <w:rPr>
          <w:iCs/>
          <w:color w:val="auto"/>
        </w:rPr>
        <w:t>Bauteile</w:t>
      </w:r>
      <w:r w:rsidR="00F15514">
        <w:rPr>
          <w:iCs/>
          <w:color w:val="auto"/>
        </w:rPr>
        <w:t xml:space="preserve"> trägt</w:t>
      </w:r>
      <w:r w:rsidR="00093D0F">
        <w:rPr>
          <w:iCs/>
          <w:color w:val="auto"/>
        </w:rPr>
        <w:t xml:space="preserve"> WEILER zum Erfolg </w:t>
      </w:r>
      <w:r w:rsidR="00C71966">
        <w:rPr>
          <w:iCs/>
          <w:color w:val="auto"/>
        </w:rPr>
        <w:t xml:space="preserve">der </w:t>
      </w:r>
      <w:r w:rsidR="004A2394">
        <w:rPr>
          <w:iCs/>
          <w:color w:val="auto"/>
        </w:rPr>
        <w:t>Studenten</w:t>
      </w:r>
      <w:r w:rsidR="00093D0F">
        <w:rPr>
          <w:iCs/>
          <w:color w:val="auto"/>
        </w:rPr>
        <w:t xml:space="preserve"> bei: </w:t>
      </w:r>
      <w:r w:rsidR="00DA2DF3">
        <w:rPr>
          <w:iCs/>
          <w:color w:val="auto"/>
        </w:rPr>
        <w:t>2016</w:t>
      </w:r>
      <w:r w:rsidR="00F15514">
        <w:rPr>
          <w:iCs/>
          <w:color w:val="auto"/>
        </w:rPr>
        <w:t xml:space="preserve"> </w:t>
      </w:r>
      <w:r w:rsidR="00594A4E">
        <w:rPr>
          <w:color w:val="auto"/>
        </w:rPr>
        <w:t xml:space="preserve">schaffte es </w:t>
      </w:r>
      <w:r w:rsidR="00F15514">
        <w:rPr>
          <w:color w:val="auto"/>
        </w:rPr>
        <w:t>die Gruppe</w:t>
      </w:r>
      <w:r w:rsidR="00594A4E">
        <w:rPr>
          <w:color w:val="auto"/>
        </w:rPr>
        <w:t xml:space="preserve"> </w:t>
      </w:r>
      <w:r w:rsidR="00DA2DF3">
        <w:rPr>
          <w:iCs/>
          <w:color w:val="auto"/>
        </w:rPr>
        <w:t>mit dem Rennwagen „Kappa“</w:t>
      </w:r>
      <w:r w:rsidR="00EA66E7">
        <w:rPr>
          <w:color w:val="auto"/>
        </w:rPr>
        <w:t xml:space="preserve"> </w:t>
      </w:r>
      <w:r w:rsidR="00594A4E">
        <w:rPr>
          <w:color w:val="auto"/>
        </w:rPr>
        <w:t xml:space="preserve">in </w:t>
      </w:r>
      <w:r w:rsidR="004A2394">
        <w:rPr>
          <w:color w:val="auto"/>
        </w:rPr>
        <w:t xml:space="preserve">den </w:t>
      </w:r>
      <w:r w:rsidR="00594A4E">
        <w:rPr>
          <w:color w:val="auto"/>
        </w:rPr>
        <w:t xml:space="preserve">vier </w:t>
      </w:r>
      <w:r w:rsidR="004A2394">
        <w:rPr>
          <w:color w:val="auto"/>
        </w:rPr>
        <w:t xml:space="preserve">gefahrenen </w:t>
      </w:r>
      <w:r w:rsidR="00594A4E">
        <w:rPr>
          <w:color w:val="auto"/>
        </w:rPr>
        <w:t xml:space="preserve">Wettkämpfen immer unter die ersten </w:t>
      </w:r>
      <w:r w:rsidR="00DE5822" w:rsidRPr="00DE5822">
        <w:rPr>
          <w:color w:val="auto"/>
        </w:rPr>
        <w:t>f</w:t>
      </w:r>
      <w:r w:rsidR="00594A4E">
        <w:rPr>
          <w:color w:val="auto"/>
        </w:rPr>
        <w:t xml:space="preserve">ünf </w:t>
      </w:r>
      <w:r w:rsidR="003E2519">
        <w:rPr>
          <w:color w:val="auto"/>
        </w:rPr>
        <w:t xml:space="preserve">der Gesamtwertung. </w:t>
      </w:r>
      <w:r w:rsidR="00C71966">
        <w:t xml:space="preserve">Bei Teildisziplinen wie Beschleunigung oder Konstruktion konnte sie </w:t>
      </w:r>
      <w:r w:rsidR="003E2519">
        <w:t xml:space="preserve">sogar </w:t>
      </w:r>
      <w:r w:rsidR="00C71966">
        <w:t>zweimal den Sieg holen.</w:t>
      </w:r>
    </w:p>
    <w:p w14:paraId="6C7B9A1E" w14:textId="44688016" w:rsidR="00D8313A" w:rsidRDefault="004A2394" w:rsidP="004A2394">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D8313A">
        <w:t>D</w:t>
      </w:r>
      <w:r>
        <w:t>ies</w:t>
      </w:r>
      <w:r w:rsidR="00DA2DF3">
        <w:t>e Erfolge</w:t>
      </w:r>
      <w:r>
        <w:t xml:space="preserve"> </w:t>
      </w:r>
      <w:r w:rsidRPr="00D8313A">
        <w:t>spiegel</w:t>
      </w:r>
      <w:r w:rsidR="002B65FA">
        <w:t>n</w:t>
      </w:r>
      <w:r w:rsidRPr="00D8313A">
        <w:t xml:space="preserve"> sich </w:t>
      </w:r>
      <w:r>
        <w:t>auf der Weltrangliste wider:</w:t>
      </w:r>
      <w:r w:rsidR="009E7825">
        <w:t xml:space="preserve"> Unter den rund 420</w:t>
      </w:r>
      <w:r w:rsidRPr="00D8313A">
        <w:t xml:space="preserve"> </w:t>
      </w:r>
      <w:r>
        <w:t>T</w:t>
      </w:r>
      <w:r w:rsidRPr="00D8313A">
        <w:t>ea</w:t>
      </w:r>
      <w:r>
        <w:t xml:space="preserve">ms </w:t>
      </w:r>
      <w:r w:rsidR="009E7825">
        <w:t xml:space="preserve">der Verbrennungsmotor-Klasse </w:t>
      </w:r>
      <w:r w:rsidR="00E064EE">
        <w:t xml:space="preserve">stehen </w:t>
      </w:r>
      <w:r w:rsidR="00F15514">
        <w:t xml:space="preserve">die Studenten </w:t>
      </w:r>
      <w:r w:rsidR="00524C40">
        <w:t xml:space="preserve">der </w:t>
      </w:r>
      <w:r w:rsidR="00F15514">
        <w:t>FAU</w:t>
      </w:r>
      <w:r w:rsidR="009E7825">
        <w:t xml:space="preserve"> </w:t>
      </w:r>
      <w:r w:rsidR="00E064EE">
        <w:t xml:space="preserve">mittlerweile auf </w:t>
      </w:r>
      <w:r w:rsidRPr="00D8313A">
        <w:t xml:space="preserve">Rang 16. „Und das, obwohl wir von keiner der großen </w:t>
      </w:r>
      <w:r w:rsidR="003E2519">
        <w:t xml:space="preserve">und finanzstarken </w:t>
      </w:r>
      <w:r w:rsidRPr="00D8313A">
        <w:t xml:space="preserve">Universitäten stammen“, freut </w:t>
      </w:r>
      <w:r>
        <w:t xml:space="preserve">sich </w:t>
      </w:r>
      <w:r w:rsidRPr="00D8313A">
        <w:t>Johann</w:t>
      </w:r>
      <w:r>
        <w:t>e</w:t>
      </w:r>
      <w:r w:rsidR="00403931">
        <w:t xml:space="preserve">s Koch. Er leitet die </w:t>
      </w:r>
      <w:r w:rsidRPr="00D8313A">
        <w:t>Gruppe</w:t>
      </w:r>
      <w:r w:rsidR="00403931">
        <w:t>, die</w:t>
      </w:r>
      <w:r w:rsidRPr="00D8313A">
        <w:t xml:space="preserve"> für den Motor- und Antriebsstrang des nächsten</w:t>
      </w:r>
      <w:r>
        <w:t xml:space="preserve"> Rennwagens verantwortlich ist.</w:t>
      </w:r>
    </w:p>
    <w:p w14:paraId="7F27A126" w14:textId="77777777" w:rsidR="00C71966" w:rsidRPr="00AA756F" w:rsidRDefault="00C71966" w:rsidP="00C71966">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AA756F">
        <w:rPr>
          <w:b/>
        </w:rPr>
        <w:t>Wertvolle Praxiserfahrung</w:t>
      </w:r>
    </w:p>
    <w:p w14:paraId="2E5E28CA" w14:textId="712AD20E" w:rsidR="00C71966" w:rsidRDefault="00C71966" w:rsidP="00C71966">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0130C1">
        <w:t>„</w:t>
      </w:r>
      <w:r>
        <w:t xml:space="preserve">Bei </w:t>
      </w:r>
      <w:r w:rsidR="002B65FA">
        <w:t>‚</w:t>
      </w:r>
      <w:r>
        <w:t>High-</w:t>
      </w:r>
      <w:proofErr w:type="spellStart"/>
      <w:r>
        <w:t>Octane</w:t>
      </w:r>
      <w:proofErr w:type="spellEnd"/>
      <w:r w:rsidR="002B65FA">
        <w:t>’</w:t>
      </w:r>
      <w:r>
        <w:t xml:space="preserve"> mitzumachen</w:t>
      </w:r>
      <w:r w:rsidRPr="000130C1">
        <w:t xml:space="preserve"> ist natürlich sehr zeitaufwändig, </w:t>
      </w:r>
      <w:r>
        <w:t xml:space="preserve">besonders als Teamleiter“, </w:t>
      </w:r>
      <w:r w:rsidR="00C951B4">
        <w:t xml:space="preserve">erzählt </w:t>
      </w:r>
      <w:r w:rsidR="004A2394">
        <w:t xml:space="preserve">Koch. </w:t>
      </w:r>
      <w:r>
        <w:t xml:space="preserve">„Dieses Jahr werde ich schätzungsweise achtzig Prozent meiner Zeit in das Projekt investieren.“ </w:t>
      </w:r>
      <w:r w:rsidR="009310D5">
        <w:t>A</w:t>
      </w:r>
      <w:r w:rsidR="002B65FA">
        <w:t>uch</w:t>
      </w:r>
      <w:r w:rsidRPr="000130C1">
        <w:t xml:space="preserve"> wenn er </w:t>
      </w:r>
      <w:r w:rsidR="00C951B4">
        <w:t xml:space="preserve">anschließend </w:t>
      </w:r>
      <w:r w:rsidRPr="000130C1">
        <w:t>ein ode</w:t>
      </w:r>
      <w:r>
        <w:t xml:space="preserve">r zwei Semester </w:t>
      </w:r>
      <w:r w:rsidR="009310D5">
        <w:t xml:space="preserve">an sein Studium </w:t>
      </w:r>
      <w:r w:rsidR="00403931">
        <w:t>im Fach „</w:t>
      </w:r>
      <w:r w:rsidR="00403931" w:rsidRPr="00403931">
        <w:rPr>
          <w:color w:val="auto"/>
        </w:rPr>
        <w:t>Berufspädagogik Technik</w:t>
      </w:r>
      <w:r w:rsidR="00403931">
        <w:rPr>
          <w:color w:val="auto"/>
        </w:rPr>
        <w:t>“</w:t>
      </w:r>
      <w:r w:rsidR="00403931" w:rsidRPr="00DE5822">
        <w:t xml:space="preserve"> </w:t>
      </w:r>
      <w:r>
        <w:t>dranhängen muss: Die fundierte Praxiserfahrung</w:t>
      </w:r>
      <w:r w:rsidR="009310D5">
        <w:t xml:space="preserve"> </w:t>
      </w:r>
      <w:r>
        <w:t>ist es ihm wert</w:t>
      </w:r>
      <w:r w:rsidRPr="000130C1">
        <w:t>.</w:t>
      </w:r>
    </w:p>
    <w:p w14:paraId="6D4F9C21" w14:textId="290F04AF" w:rsidR="00C71966" w:rsidRDefault="00536CD2" w:rsidP="00C71966">
      <w:pPr>
        <w:pBdr>
          <w:top w:val="none" w:sz="0" w:space="0" w:color="auto"/>
          <w:left w:val="none" w:sz="0" w:space="0" w:color="auto"/>
          <w:bottom w:val="none" w:sz="0" w:space="0" w:color="auto"/>
          <w:right w:val="none" w:sz="0" w:space="0" w:color="auto"/>
          <w:between w:val="none" w:sz="0" w:space="0" w:color="auto"/>
          <w:bar w:val="none" w:sz="0" w:color="auto"/>
        </w:pBdr>
        <w:outlineLvl w:val="9"/>
      </w:pPr>
      <w:r>
        <w:lastRenderedPageBreak/>
        <w:t>WEILER will mit seinem Engagement dazu beitragen, dass</w:t>
      </w:r>
      <w:r w:rsidR="00C71966">
        <w:t xml:space="preserve"> </w:t>
      </w:r>
      <w:r w:rsidR="00C951B4">
        <w:t>die Gruppe</w:t>
      </w:r>
      <w:r w:rsidR="00C71966">
        <w:t xml:space="preserve"> </w:t>
      </w:r>
      <w:r w:rsidR="00C951B4">
        <w:t xml:space="preserve">ihr Wissen aus dem Studium </w:t>
      </w:r>
      <w:r w:rsidR="00DE5822">
        <w:t>optimal</w:t>
      </w:r>
      <w:r w:rsidR="00C951B4">
        <w:t xml:space="preserve"> anwenden und vertiefen kann</w:t>
      </w:r>
      <w:r w:rsidR="00C71966">
        <w:t xml:space="preserve">. </w:t>
      </w:r>
      <w:r w:rsidR="009E7825">
        <w:t xml:space="preserve">Das Thema Aus- und Weiterbildung hat für </w:t>
      </w:r>
      <w:r w:rsidR="00E064EE">
        <w:t xml:space="preserve">den mittelfränkischen Maschinenbauer </w:t>
      </w:r>
      <w:r w:rsidR="002B65FA">
        <w:t>höchste Priorität: Er</w:t>
      </w:r>
      <w:r w:rsidR="009E7825">
        <w:t xml:space="preserve"> </w:t>
      </w:r>
      <w:r w:rsidR="00524C40">
        <w:t xml:space="preserve">ist bekannt für seine </w:t>
      </w:r>
      <w:r w:rsidR="00C71966" w:rsidRPr="009E0626">
        <w:t>hochwertige</w:t>
      </w:r>
      <w:r w:rsidR="00524C40">
        <w:t>n</w:t>
      </w:r>
      <w:r w:rsidR="00C71966" w:rsidRPr="009E0626">
        <w:t xml:space="preserve"> </w:t>
      </w:r>
      <w:r w:rsidR="00362EB6">
        <w:t>Präzisions-</w:t>
      </w:r>
      <w:r w:rsidR="00C71966">
        <w:t>Drehmaschinen speziell für die Ausbildung</w:t>
      </w:r>
      <w:r w:rsidR="009E7825">
        <w:t xml:space="preserve">, die sich </w:t>
      </w:r>
      <w:r w:rsidR="00DA2DF3">
        <w:t>durch</w:t>
      </w:r>
      <w:r w:rsidR="00C71966">
        <w:t xml:space="preserve"> Langlebigkeit</w:t>
      </w:r>
      <w:r w:rsidR="00DA2DF3">
        <w:t>,</w:t>
      </w:r>
      <w:r w:rsidR="00C71966">
        <w:t xml:space="preserve"> </w:t>
      </w:r>
      <w:r w:rsidR="00C71966" w:rsidRPr="00B93572">
        <w:t xml:space="preserve">Anwenderfreundlichkeit, Flexibilität und </w:t>
      </w:r>
      <w:r w:rsidR="00E064EE">
        <w:t xml:space="preserve">zahlreiche </w:t>
      </w:r>
      <w:r w:rsidR="00C71966">
        <w:t>Sicherheitsmerkmale aus</w:t>
      </w:r>
      <w:r w:rsidR="009E7825">
        <w:t>zeichnen.</w:t>
      </w:r>
      <w:r w:rsidR="00C951B4">
        <w:t xml:space="preserve"> </w:t>
      </w:r>
      <w:r w:rsidR="00E064EE">
        <w:t xml:space="preserve">Weltweit nutzen viele </w:t>
      </w:r>
      <w:r w:rsidR="00C71966" w:rsidRPr="009E0626">
        <w:t xml:space="preserve">Firmen, Berufsbildungsinstitute, Fort- und Weiterbildungseinrichtungen </w:t>
      </w:r>
      <w:r w:rsidR="009310D5">
        <w:t>die</w:t>
      </w:r>
      <w:r w:rsidR="00C71966" w:rsidRPr="009E0626">
        <w:t xml:space="preserve"> </w:t>
      </w:r>
      <w:r w:rsidR="001826CE">
        <w:t>Präzisions-</w:t>
      </w:r>
      <w:r w:rsidR="00C71966">
        <w:t>Drehm</w:t>
      </w:r>
      <w:r w:rsidR="00C71966" w:rsidRPr="009E0626">
        <w:t xml:space="preserve">aschinen </w:t>
      </w:r>
      <w:r w:rsidR="00C71966">
        <w:t>aus Emskirchen</w:t>
      </w:r>
      <w:r w:rsidR="00C71966" w:rsidRPr="009E0626">
        <w:t xml:space="preserve"> </w:t>
      </w:r>
      <w:r w:rsidR="00C71966">
        <w:t xml:space="preserve">und machen das Unternehmen zum Marktführer </w:t>
      </w:r>
      <w:r w:rsidR="00C71966" w:rsidRPr="009E0626">
        <w:t>in der Berufsausbildung.</w:t>
      </w:r>
    </w:p>
    <w:p w14:paraId="4BC9531E" w14:textId="4435BB9E" w:rsidR="00AA756F" w:rsidRPr="00AA756F" w:rsidRDefault="00536CD2" w:rsidP="00D8313A">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Pr>
          <w:b/>
        </w:rPr>
        <w:t>Neuer Antrieb mit selbstentwickelter Peripherie</w:t>
      </w:r>
    </w:p>
    <w:p w14:paraId="37DC3AE1" w14:textId="511B74D7" w:rsidR="00D8313A" w:rsidRDefault="00D8313A" w:rsidP="00D8313A">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D8313A">
        <w:t xml:space="preserve">Für die neue Rennsaison </w:t>
      </w:r>
      <w:r w:rsidR="009310D5">
        <w:t xml:space="preserve">hat sich </w:t>
      </w:r>
      <w:r w:rsidR="001826CE">
        <w:t>„High-</w:t>
      </w:r>
      <w:proofErr w:type="spellStart"/>
      <w:r w:rsidR="001826CE">
        <w:t>Octane</w:t>
      </w:r>
      <w:proofErr w:type="spellEnd"/>
      <w:r w:rsidR="001826CE">
        <w:t>“</w:t>
      </w:r>
      <w:r w:rsidR="002B65FA">
        <w:t xml:space="preserve"> viel vorgenommen.</w:t>
      </w:r>
      <w:r w:rsidRPr="00D8313A">
        <w:t xml:space="preserve"> </w:t>
      </w:r>
      <w:r w:rsidR="001826CE">
        <w:t>Der Wagen</w:t>
      </w:r>
      <w:r w:rsidRPr="00D8313A">
        <w:t xml:space="preserve"> </w:t>
      </w:r>
      <w:r w:rsidR="001826CE">
        <w:t xml:space="preserve">der Gruppe </w:t>
      </w:r>
      <w:r w:rsidRPr="00D8313A">
        <w:t xml:space="preserve">soll von einem neuen Motor mit </w:t>
      </w:r>
      <w:r w:rsidR="00A17EFF">
        <w:t xml:space="preserve">einer </w:t>
      </w:r>
      <w:r w:rsidRPr="00D8313A">
        <w:t>komplett selbstentwick</w:t>
      </w:r>
      <w:r w:rsidR="00A17EFF">
        <w:t>elten</w:t>
      </w:r>
      <w:r w:rsidRPr="00D8313A">
        <w:t xml:space="preserve"> Peripherie angetrieben werden. „Das innerhalb </w:t>
      </w:r>
      <w:r w:rsidR="009310D5">
        <w:t>der kurzen</w:t>
      </w:r>
      <w:r w:rsidRPr="00D8313A">
        <w:t xml:space="preserve"> Zeit auf die Beine zu stellen, ist eine riesige Angelegenheit“, sagt Koch. </w:t>
      </w:r>
    </w:p>
    <w:p w14:paraId="2FCED668" w14:textId="27B3E728" w:rsidR="00C951B4" w:rsidRDefault="00D8313A" w:rsidP="00362EB6">
      <w:pPr>
        <w:pBdr>
          <w:top w:val="none" w:sz="0" w:space="0" w:color="auto"/>
          <w:left w:val="none" w:sz="0" w:space="0" w:color="auto"/>
          <w:bottom w:val="none" w:sz="0" w:space="0" w:color="auto"/>
          <w:right w:val="none" w:sz="0" w:space="0" w:color="auto"/>
          <w:between w:val="none" w:sz="0" w:space="0" w:color="auto"/>
          <w:bar w:val="none" w:sz="0" w:color="auto"/>
        </w:pBdr>
        <w:outlineLvl w:val="9"/>
      </w:pPr>
      <w:r w:rsidRPr="00D8313A">
        <w:t xml:space="preserve">Denn das </w:t>
      </w:r>
      <w:proofErr w:type="spellStart"/>
      <w:r w:rsidRPr="00D8313A">
        <w:t>R</w:t>
      </w:r>
      <w:r w:rsidR="002B65FA">
        <w:t>ennjahr</w:t>
      </w:r>
      <w:proofErr w:type="spellEnd"/>
      <w:r w:rsidR="002B65FA">
        <w:t xml:space="preserve"> ist straff durchgeplant.</w:t>
      </w:r>
      <w:r w:rsidRPr="00D8313A">
        <w:t xml:space="preserve"> </w:t>
      </w:r>
      <w:r w:rsidR="009310D5">
        <w:t>Bis kurz vor Weihnachten wurd</w:t>
      </w:r>
      <w:r w:rsidR="00536CD2">
        <w:t xml:space="preserve">e der neue Bolide konstruiert. </w:t>
      </w:r>
      <w:r w:rsidR="00720962">
        <w:t xml:space="preserve">Bis </w:t>
      </w:r>
      <w:r w:rsidR="009310D5">
        <w:t xml:space="preserve">Ende Februar </w:t>
      </w:r>
      <w:r w:rsidR="00B652B6">
        <w:t xml:space="preserve">mussten </w:t>
      </w:r>
      <w:r w:rsidR="009310D5">
        <w:t xml:space="preserve">alle Bauteilzeichnungen aus dem CAD-Modell abgeleitet worden sein. Dann </w:t>
      </w:r>
      <w:r w:rsidR="00B652B6">
        <w:t>ging</w:t>
      </w:r>
      <w:r w:rsidR="009310D5">
        <w:t xml:space="preserve"> es an die Fertigung: Möglichst viel selbst zu produzieren, ist das Ziel der Studenten. Dazu nutzen sie unter anderem </w:t>
      </w:r>
      <w:r w:rsidR="00362EB6">
        <w:t xml:space="preserve">ein bewährtes älteres Modell von WEILER, </w:t>
      </w:r>
      <w:r w:rsidR="009310D5">
        <w:t xml:space="preserve">eine </w:t>
      </w:r>
      <w:r w:rsidR="001826CE">
        <w:t>konventionelle Präzisions-</w:t>
      </w:r>
      <w:r w:rsidR="009310D5">
        <w:t xml:space="preserve">Drehbank </w:t>
      </w:r>
      <w:r w:rsidR="00362EB6">
        <w:t xml:space="preserve">des Typs </w:t>
      </w:r>
      <w:r w:rsidR="009310D5">
        <w:t xml:space="preserve">LZ 330 von WEILER. Für große und komplexe Teile greifen sie </w:t>
      </w:r>
      <w:r w:rsidR="00362EB6">
        <w:t xml:space="preserve">jedoch </w:t>
      </w:r>
      <w:r w:rsidR="009310D5">
        <w:t xml:space="preserve">gerne </w:t>
      </w:r>
      <w:r w:rsidR="00524C40">
        <w:t>auf die Unterstützung des Unternehmens</w:t>
      </w:r>
      <w:r w:rsidR="009310D5">
        <w:t xml:space="preserve"> zurück</w:t>
      </w:r>
      <w:r w:rsidR="00524C40">
        <w:t xml:space="preserve">, das anhand der Zeichnungen hochpräzise Drehteile </w:t>
      </w:r>
      <w:r w:rsidR="00C61583">
        <w:t>produziert</w:t>
      </w:r>
      <w:r w:rsidR="009310D5">
        <w:t>.</w:t>
      </w:r>
    </w:p>
    <w:p w14:paraId="23CB991A" w14:textId="2B3AF81D" w:rsidR="00716DD8" w:rsidRDefault="009310D5" w:rsidP="00A17EFF">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Bis Mitte Mai </w:t>
      </w:r>
      <w:r w:rsidR="00B652B6">
        <w:t>wurde</w:t>
      </w:r>
      <w:r>
        <w:t xml:space="preserve"> der Wagen montiert. </w:t>
      </w:r>
      <w:r w:rsidR="00720962">
        <w:t>Aktuell</w:t>
      </w:r>
      <w:r>
        <w:t xml:space="preserve"> muss er getestet werden, um die Fahrwerkseinstellung zu optimieren und die Reifen</w:t>
      </w:r>
      <w:r w:rsidR="00C951B4">
        <w:t xml:space="preserve"> auszuwählen</w:t>
      </w:r>
      <w:r w:rsidR="00536CD2">
        <w:t xml:space="preserve">. </w:t>
      </w:r>
      <w:r w:rsidR="005D282E">
        <w:t xml:space="preserve">Ende Juli </w:t>
      </w:r>
      <w:r w:rsidR="00536CD2">
        <w:t xml:space="preserve">steht </w:t>
      </w:r>
      <w:r w:rsidR="00720962">
        <w:t xml:space="preserve">dann </w:t>
      </w:r>
      <w:r w:rsidR="00536CD2">
        <w:t>das erste Rennen an</w:t>
      </w:r>
      <w:r w:rsidR="00C951B4">
        <w:t xml:space="preserve">. </w:t>
      </w:r>
      <w:r w:rsidR="005D282E">
        <w:t>D</w:t>
      </w:r>
      <w:r>
        <w:t>ann</w:t>
      </w:r>
      <w:r w:rsidR="00C71966">
        <w:t xml:space="preserve"> werden wieder einige WEILER-Bauteile </w:t>
      </w:r>
      <w:r w:rsidR="005D282E">
        <w:t xml:space="preserve">im Boliden </w:t>
      </w:r>
      <w:r w:rsidR="00C71966">
        <w:t xml:space="preserve">verbaut sein. </w:t>
      </w:r>
      <w:r w:rsidR="00536CD2">
        <w:t>Dazu gehört beispielsweise</w:t>
      </w:r>
      <w:r w:rsidR="00C71966">
        <w:t xml:space="preserve"> </w:t>
      </w:r>
      <w:r w:rsidR="00DE5822">
        <w:t xml:space="preserve">ein </w:t>
      </w:r>
      <w:r w:rsidR="00C71966">
        <w:t xml:space="preserve">Deckel aus hochfestem, temperaturbeständigen Aluminium 7075 </w:t>
      </w:r>
      <w:r>
        <w:t>mit Ausfräsungen zur Gewichtsersparnis</w:t>
      </w:r>
      <w:r w:rsidR="00536CD2">
        <w:t>, der</w:t>
      </w:r>
      <w:r>
        <w:t xml:space="preserve"> </w:t>
      </w:r>
      <w:r w:rsidR="00C71966">
        <w:t>das Gehäus</w:t>
      </w:r>
      <w:r>
        <w:t>e des Teller-Kegelrad-Getriebes</w:t>
      </w:r>
      <w:r w:rsidR="00536CD2">
        <w:t xml:space="preserve"> verschließt</w:t>
      </w:r>
      <w:r>
        <w:t>.</w:t>
      </w:r>
      <w:r w:rsidR="00C71966">
        <w:t xml:space="preserve"> </w:t>
      </w:r>
      <w:r w:rsidR="00776CDC">
        <w:t>Dieses macht</w:t>
      </w:r>
      <w:r w:rsidR="00C71966">
        <w:t xml:space="preserve"> einen Kernbestandteil des </w:t>
      </w:r>
      <w:r w:rsidR="00776CDC">
        <w:t xml:space="preserve">aktuellen </w:t>
      </w:r>
      <w:r w:rsidR="00C71966">
        <w:t>Antriebskonzepts aus und</w:t>
      </w:r>
      <w:r w:rsidR="00776CDC">
        <w:t xml:space="preserve"> ermöglicht</w:t>
      </w:r>
      <w:r w:rsidR="00C71966">
        <w:t xml:space="preserve"> den Studenten einen Längseinbau des Motors.</w:t>
      </w:r>
    </w:p>
    <w:p w14:paraId="52055A04" w14:textId="77777777" w:rsidR="00A17EFF" w:rsidRDefault="00A17EFF" w:rsidP="00A17EFF">
      <w:pPr>
        <w:pBdr>
          <w:top w:val="none" w:sz="0" w:space="0" w:color="auto"/>
          <w:left w:val="none" w:sz="0" w:space="0" w:color="auto"/>
          <w:bottom w:val="none" w:sz="0" w:space="0" w:color="auto"/>
          <w:right w:val="none" w:sz="0" w:space="0" w:color="auto"/>
          <w:between w:val="none" w:sz="0" w:space="0" w:color="auto"/>
          <w:bar w:val="none" w:sz="0" w:color="auto"/>
        </w:pBdr>
        <w:outlineLvl w:val="9"/>
      </w:pPr>
    </w:p>
    <w:p w14:paraId="0FAFB8B6" w14:textId="77777777" w:rsidR="00A700B2" w:rsidRDefault="00A700B2" w:rsidP="00A700B2">
      <w:pPr>
        <w:rPr>
          <w:b/>
          <w:bCs/>
        </w:rPr>
      </w:pPr>
      <w:r>
        <w:rPr>
          <w:b/>
          <w:bCs/>
        </w:rPr>
        <w:t>Über die WEILER Werkzeugmaschinen GmbH</w:t>
      </w:r>
    </w:p>
    <w:p w14:paraId="634DD796" w14:textId="2244A7F8"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77653A0A" w:rsidR="00A700B2" w:rsidRPr="006B13B7" w:rsidRDefault="000C2E53" w:rsidP="00A700B2">
      <w:pPr>
        <w:rPr>
          <w:color w:val="FF0000"/>
        </w:rPr>
      </w:pPr>
      <w:r w:rsidRPr="00B34C73">
        <w:t xml:space="preserve">Geführt wird das 1938 gegründete Familienunternehmen von den Gesellschaftern </w:t>
      </w:r>
      <w:proofErr w:type="spellStart"/>
      <w:r w:rsidRPr="00B34C73">
        <w:t>Dkfm</w:t>
      </w:r>
      <w:proofErr w:type="spellEnd"/>
      <w:r w:rsidRPr="00B34C73">
        <w:t>. Friedrich K. Eisler als alleinige</w:t>
      </w:r>
      <w:r>
        <w:t>m</w:t>
      </w:r>
      <w:r w:rsidRPr="00B34C73">
        <w:t xml:space="preserve"> geschäftsführende</w:t>
      </w:r>
      <w:r w:rsidR="00953579">
        <w:t>m</w:t>
      </w:r>
      <w:r w:rsidRPr="00B34C73">
        <w:t xml:space="preserve"> Gesellschafter, seinen Söhnen Mag. Alexander Eisler, </w:t>
      </w:r>
      <w:r w:rsidRPr="00B34C73">
        <w:lastRenderedPageBreak/>
        <w:t>Kaufmännischer Leiter, und Michael Eisler, MBA, Vertriebs-, Service- und Marketingleiter</w:t>
      </w:r>
      <w:r>
        <w:t>, als Mitgliedern der Geschäftsführung</w:t>
      </w:r>
      <w:r w:rsidRPr="00B34C73">
        <w:t xml:space="preserve">. </w:t>
      </w:r>
    </w:p>
    <w:p w14:paraId="10146C79" w14:textId="2217E571"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7A9223C9" w14:textId="63EACCF4" w:rsidR="00A700B2" w:rsidRDefault="00A700B2" w:rsidP="00A700B2">
      <w:pPr>
        <w:rPr>
          <w:color w:val="auto"/>
        </w:rPr>
      </w:pPr>
      <w:r>
        <w:rPr>
          <w:color w:val="auto"/>
        </w:rPr>
        <w:t xml:space="preserve">Seit Mitte 2015 gehört zur Unternehmensgruppe der Familie Eisler zudem die KUNZMANN Maschinenbau GmbH in </w:t>
      </w:r>
      <w:proofErr w:type="spellStart"/>
      <w:r>
        <w:rPr>
          <w:color w:val="auto"/>
        </w:rPr>
        <w:t>Remchingen-Nöttingen</w:t>
      </w:r>
      <w:proofErr w:type="spellEnd"/>
      <w:r>
        <w:rPr>
          <w:color w:val="auto"/>
        </w:rPr>
        <w:t>, ein 1907 gegründeter H</w:t>
      </w:r>
      <w:r w:rsidR="00266A4E">
        <w:rPr>
          <w:color w:val="auto"/>
        </w:rPr>
        <w:t>ersteller von Universal-, Fräs-</w:t>
      </w:r>
      <w:r>
        <w:rPr>
          <w:color w:val="auto"/>
        </w:rPr>
        <w:t xml:space="preserve"> und Bohrmaschinen sowie Bearbeitungszentren.</w:t>
      </w:r>
    </w:p>
    <w:p w14:paraId="325B2272" w14:textId="77777777" w:rsidR="00A17EFF" w:rsidRDefault="00A17EFF" w:rsidP="00A700B2"/>
    <w:p w14:paraId="1F978751" w14:textId="6D4544D4" w:rsidR="00A700B2" w:rsidRDefault="00A17EFF" w:rsidP="00A700B2">
      <w:pPr>
        <w:rPr>
          <w:b/>
          <w:bCs/>
        </w:rPr>
      </w:pPr>
      <w:r>
        <w:br w:type="column"/>
      </w:r>
      <w:r w:rsidR="00A700B2">
        <w:rPr>
          <w:b/>
          <w:bCs/>
        </w:rPr>
        <w:lastRenderedPageBreak/>
        <w:t>Fotos:</w:t>
      </w:r>
    </w:p>
    <w:p w14:paraId="7716016A" w14:textId="1915CA29" w:rsidR="001A27B1" w:rsidRDefault="00A12C56" w:rsidP="00A700B2">
      <w:pPr>
        <w:rPr>
          <w:b/>
          <w:bCs/>
        </w:rPr>
      </w:pPr>
      <w:r>
        <w:rPr>
          <w:b/>
          <w:bCs/>
          <w:noProof/>
        </w:rPr>
        <w:drawing>
          <wp:inline distT="0" distB="0" distL="0" distR="0" wp14:anchorId="3D72FFD7" wp14:editId="0B5959A6">
            <wp:extent cx="5747485" cy="3832664"/>
            <wp:effectExtent l="0" t="0" r="0" b="3175"/>
            <wp:docPr id="2" name="Grafik 2" descr="C:\Users\Praktikum\Documents\Aufträge\Weiler\High Octane\DSC029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Weiler\High Octane\DSC02983.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745699" cy="3831473"/>
                    </a:xfrm>
                    <a:prstGeom prst="rect">
                      <a:avLst/>
                    </a:prstGeom>
                    <a:noFill/>
                    <a:ln>
                      <a:noFill/>
                    </a:ln>
                  </pic:spPr>
                </pic:pic>
              </a:graphicData>
            </a:graphic>
          </wp:inline>
        </w:drawing>
      </w:r>
    </w:p>
    <w:p w14:paraId="1BCE32DF" w14:textId="101C21E8" w:rsidR="00A700B2" w:rsidRDefault="00A12C56" w:rsidP="00A700B2">
      <w:r>
        <w:t>Foto 1:</w:t>
      </w:r>
    </w:p>
    <w:p w14:paraId="3EDD5D3D" w14:textId="724F3B6C" w:rsidR="004E08C0" w:rsidRDefault="00A17EFF" w:rsidP="00A715E5">
      <w:r>
        <w:t xml:space="preserve">Michael Eisler, MBA, </w:t>
      </w:r>
      <w:r w:rsidR="00776CDC">
        <w:t>Mitglied der WEILER-Geschäftsführung</w:t>
      </w:r>
      <w:r>
        <w:t>,</w:t>
      </w:r>
      <w:r w:rsidR="00776CDC" w:rsidRPr="00776CDC">
        <w:t xml:space="preserve"> </w:t>
      </w:r>
      <w:r w:rsidR="001826CE">
        <w:t>am Steuer des</w:t>
      </w:r>
      <w:r w:rsidR="00A12C56">
        <w:t xml:space="preserve"> Renn</w:t>
      </w:r>
      <w:r w:rsidR="001826CE">
        <w:t>autos</w:t>
      </w:r>
      <w:r w:rsidR="00A12C56">
        <w:t xml:space="preserve"> „Kapp</w:t>
      </w:r>
      <w:r w:rsidR="00EA66E7">
        <w:t>a</w:t>
      </w:r>
      <w:r w:rsidR="00A12C56">
        <w:t>“</w:t>
      </w:r>
      <w:r w:rsidR="004E08C0">
        <w:t xml:space="preserve">, </w:t>
      </w:r>
      <w:r w:rsidR="001826CE">
        <w:t xml:space="preserve">der 2016 </w:t>
      </w:r>
      <w:r>
        <w:t xml:space="preserve">zwei Mal </w:t>
      </w:r>
      <w:r w:rsidR="001826CE">
        <w:t xml:space="preserve">in den Disziplinen Beschleunigung und Konstruktion siegte. Zum Dank für die Zusammenarbeit präsentierten die </w:t>
      </w:r>
      <w:r w:rsidR="004E08C0">
        <w:t xml:space="preserve">Teamleiter von </w:t>
      </w:r>
      <w:r w:rsidR="002B65FA">
        <w:t>„</w:t>
      </w:r>
      <w:r w:rsidR="004E08C0">
        <w:t>High-</w:t>
      </w:r>
      <w:proofErr w:type="spellStart"/>
      <w:r w:rsidR="004E08C0">
        <w:t>Octane</w:t>
      </w:r>
      <w:proofErr w:type="spellEnd"/>
      <w:r w:rsidR="002B65FA">
        <w:t>“</w:t>
      </w:r>
      <w:r w:rsidR="004E08C0">
        <w:t xml:space="preserve"> </w:t>
      </w:r>
      <w:r w:rsidR="001826CE">
        <w:t xml:space="preserve">den Wagen </w:t>
      </w:r>
      <w:r w:rsidR="004E08C0">
        <w:t xml:space="preserve">bei WEILER </w:t>
      </w:r>
      <w:r w:rsidR="00866642">
        <w:t xml:space="preserve">(Foto: </w:t>
      </w:r>
      <w:r w:rsidR="00F82E36">
        <w:t>WEILER</w:t>
      </w:r>
      <w:r w:rsidR="00F82E36" w:rsidRPr="00F82E36">
        <w:t xml:space="preserve"> </w:t>
      </w:r>
      <w:r w:rsidR="00F82E36">
        <w:t>Werkzeugmaschinen GmbH</w:t>
      </w:r>
      <w:r w:rsidR="00866642">
        <w:t>)</w:t>
      </w:r>
      <w:r w:rsidR="004E08C0">
        <w:t xml:space="preserve">. </w:t>
      </w:r>
    </w:p>
    <w:p w14:paraId="785F6CE7" w14:textId="2CE6DC90" w:rsidR="004E08C0" w:rsidRDefault="004E08C0" w:rsidP="00A700B2">
      <w:r w:rsidRPr="004E08C0">
        <w:rPr>
          <w:noProof/>
        </w:rPr>
        <w:lastRenderedPageBreak/>
        <w:t xml:space="preserve"> </w:t>
      </w:r>
      <w:r>
        <w:rPr>
          <w:noProof/>
        </w:rPr>
        <w:drawing>
          <wp:inline distT="0" distB="0" distL="0" distR="0" wp14:anchorId="5D7C119C" wp14:editId="3B767170">
            <wp:extent cx="5747485" cy="4164844"/>
            <wp:effectExtent l="0" t="0" r="0" b="1270"/>
            <wp:docPr id="10" name="Grafik 10" descr="C:\Users\Praktikum\Pictures\2016-12\DSC029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aktikum\Pictures\2016-12\DSC02978.JP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5746869" cy="4164398"/>
                    </a:xfrm>
                    <a:prstGeom prst="rect">
                      <a:avLst/>
                    </a:prstGeom>
                    <a:noFill/>
                    <a:ln>
                      <a:noFill/>
                    </a:ln>
                    <a:extLst>
                      <a:ext uri="{53640926-AAD7-44d8-BBD7-CCE9431645EC}">
                        <a14:shadowObscured xmlns:a14="http://schemas.microsoft.com/office/drawing/2010/main"/>
                      </a:ext>
                    </a:extLst>
                  </pic:spPr>
                </pic:pic>
              </a:graphicData>
            </a:graphic>
          </wp:inline>
        </w:drawing>
      </w:r>
    </w:p>
    <w:p w14:paraId="1F9FEDAA" w14:textId="5FCF9391" w:rsidR="004E08C0" w:rsidRDefault="004E08C0" w:rsidP="00A700B2">
      <w:r>
        <w:t>Foto 2:</w:t>
      </w:r>
    </w:p>
    <w:p w14:paraId="556D5E82" w14:textId="6F11CA2C" w:rsidR="004E08C0" w:rsidRDefault="00536CD2" w:rsidP="009109BA">
      <w:r>
        <w:t xml:space="preserve">Für die Unterstützung im letzten </w:t>
      </w:r>
      <w:proofErr w:type="spellStart"/>
      <w:r>
        <w:t>Rennjahr</w:t>
      </w:r>
      <w:proofErr w:type="spellEnd"/>
      <w:r>
        <w:t xml:space="preserve"> bedankte sich </w:t>
      </w:r>
      <w:r w:rsidR="00A17EFF">
        <w:t xml:space="preserve">im Namen von „High </w:t>
      </w:r>
      <w:proofErr w:type="spellStart"/>
      <w:r w:rsidR="00A17EFF">
        <w:t>Octane</w:t>
      </w:r>
      <w:proofErr w:type="spellEnd"/>
      <w:r w:rsidR="00A17EFF">
        <w:t>“ Johannes Koch (l.)</w:t>
      </w:r>
      <w:r>
        <w:t xml:space="preserve"> bei Michael Eisler, </w:t>
      </w:r>
      <w:r w:rsidR="00A17EFF">
        <w:t xml:space="preserve">MBA, </w:t>
      </w:r>
      <w:r>
        <w:t>Mitglied der WEILER-Geschäftsführung</w:t>
      </w:r>
      <w:r w:rsidR="00A17EFF">
        <w:t>,</w:t>
      </w:r>
      <w:r w:rsidR="00F82E36">
        <w:t xml:space="preserve"> </w:t>
      </w:r>
      <w:r w:rsidR="00A17EFF">
        <w:t>und Stefan Sommerfeld (r.)</w:t>
      </w:r>
      <w:r w:rsidR="000C7F0C">
        <w:t>, Leiter der Anwendungstechnik</w:t>
      </w:r>
      <w:r w:rsidR="00A17EFF">
        <w:t xml:space="preserve"> </w:t>
      </w:r>
      <w:r w:rsidR="00F82E36">
        <w:t>(Foto: WEILER</w:t>
      </w:r>
      <w:r w:rsidR="00F82E36" w:rsidRPr="00F82E36">
        <w:t xml:space="preserve"> </w:t>
      </w:r>
      <w:r w:rsidR="00F82E36">
        <w:t>Werkzeugmaschinen GmbH).</w:t>
      </w:r>
      <w:r w:rsidR="00866642">
        <w:t xml:space="preserve"> </w:t>
      </w:r>
    </w:p>
    <w:p w14:paraId="1CF7053F" w14:textId="7376FEEC" w:rsidR="00F82E36" w:rsidRDefault="00F82E36" w:rsidP="00A700B2"/>
    <w:p w14:paraId="0852FFE1" w14:textId="77777777" w:rsidR="00F82E36" w:rsidRDefault="00F82E36" w:rsidP="00A700B2">
      <w:r>
        <w:rPr>
          <w:rFonts w:eastAsia="Times New Roman"/>
          <w:noProof/>
        </w:rPr>
        <w:lastRenderedPageBreak/>
        <w:drawing>
          <wp:inline distT="0" distB="0" distL="0" distR="0" wp14:anchorId="1FA6D045" wp14:editId="3DC3073D">
            <wp:extent cx="4829370" cy="3284248"/>
            <wp:effectExtent l="0" t="0" r="0" b="0"/>
            <wp:docPr id="3" name="Grafik 3" descr="cid:7578D0BE-B926-43D9-A28F-A03F881935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17EDCC-372E-4F25-8FDD-A61CF29B1CE1" descr="cid:7578D0BE-B926-43D9-A28F-A03F881935B7"/>
                    <pic:cNvPicPr>
                      <a:picLocks noChangeAspect="1" noChangeArrowheads="1"/>
                    </pic:cNvPicPr>
                  </pic:nvPicPr>
                  <pic:blipFill rotWithShape="1">
                    <a:blip r:embed="rId11" r:link="rId12" cstate="email">
                      <a:extLst>
                        <a:ext uri="{28A0092B-C50C-407E-A947-70E740481C1C}">
                          <a14:useLocalDpi xmlns:a14="http://schemas.microsoft.com/office/drawing/2010/main"/>
                        </a:ext>
                      </a:extLst>
                    </a:blip>
                    <a:srcRect/>
                    <a:stretch/>
                  </pic:blipFill>
                  <pic:spPr bwMode="auto">
                    <a:xfrm>
                      <a:off x="0" y="0"/>
                      <a:ext cx="4839651" cy="3291240"/>
                    </a:xfrm>
                    <a:prstGeom prst="rect">
                      <a:avLst/>
                    </a:prstGeom>
                    <a:noFill/>
                    <a:ln>
                      <a:noFill/>
                    </a:ln>
                    <a:extLst>
                      <a:ext uri="{53640926-AAD7-44d8-BBD7-CCE9431645EC}">
                        <a14:shadowObscured xmlns:a14="http://schemas.microsoft.com/office/drawing/2010/main"/>
                      </a:ext>
                    </a:extLst>
                  </pic:spPr>
                </pic:pic>
              </a:graphicData>
            </a:graphic>
          </wp:inline>
        </w:drawing>
      </w:r>
    </w:p>
    <w:p w14:paraId="08CD1116" w14:textId="204F97BA" w:rsidR="00F82E36" w:rsidRDefault="00F82E36" w:rsidP="00A700B2">
      <w:r>
        <w:t>Foto 3:</w:t>
      </w:r>
    </w:p>
    <w:p w14:paraId="3E1540B3" w14:textId="09DE7B03" w:rsidR="00F82E36" w:rsidRDefault="00F82E36" w:rsidP="00A700B2">
      <w:r>
        <w:t xml:space="preserve">Der </w:t>
      </w:r>
      <w:r w:rsidR="001826CE">
        <w:t>bei</w:t>
      </w:r>
      <w:r>
        <w:t xml:space="preserve"> WEILER </w:t>
      </w:r>
      <w:r w:rsidR="001826CE">
        <w:t>gefertigte</w:t>
      </w:r>
      <w:r>
        <w:t xml:space="preserve"> Gehäusedeckel des Teller-Kegelrad-Getriebes, hier als CAD-Bild, hat einen Außendurchmesser von 148 mm und ist zur Gewichtsersparnis mit vielen Ausfräsungen versehen (Foto: High-</w:t>
      </w:r>
      <w:proofErr w:type="spellStart"/>
      <w:r>
        <w:t>Octane</w:t>
      </w:r>
      <w:proofErr w:type="spellEnd"/>
      <w:r>
        <w:t xml:space="preserve"> e.V.).</w:t>
      </w:r>
    </w:p>
    <w:p w14:paraId="69FBB360" w14:textId="77777777" w:rsidR="00F82E36" w:rsidRDefault="00F82E36" w:rsidP="00A700B2"/>
    <w:p w14:paraId="15D4EBE0" w14:textId="04B8445F" w:rsidR="000C7F0C" w:rsidRPr="000C7F0C" w:rsidRDefault="00A700B2" w:rsidP="000C7F0C">
      <w:pPr>
        <w:rPr>
          <w:rStyle w:val="Hyperlink0"/>
          <w:color w:val="000000"/>
          <w:u w:val="none" w:color="000000"/>
        </w:rPr>
      </w:pPr>
      <w:r>
        <w:rPr>
          <w:b/>
          <w:bCs/>
        </w:rPr>
        <w:t>Ansprechpartner Presse:</w:t>
      </w:r>
      <w:r>
        <w:rPr>
          <w:rFonts w:ascii="Arial Unicode MS" w:hAnsi="Arial Unicode MS" w:hint="eastAsia"/>
        </w:rPr>
        <w:br/>
      </w:r>
      <w:r w:rsidR="000C7F0C" w:rsidRPr="00B34C73">
        <w:t>Michael Eisler, MBA</w:t>
      </w:r>
      <w:r w:rsidR="000C7F0C" w:rsidRPr="00B34C73">
        <w:rPr>
          <w:rFonts w:hint="eastAsia"/>
        </w:rPr>
        <w:br/>
      </w:r>
      <w:r w:rsidR="000C7F0C" w:rsidRPr="00B34C73">
        <w:t>Mitglied der Geschäftsführung der WEILER Werkzeugmaschinen GmbH</w:t>
      </w:r>
      <w:r w:rsidR="000C7F0C" w:rsidRPr="00B34C73">
        <w:br/>
        <w:t>Friedrich K. Eisler Straße 1</w:t>
      </w:r>
      <w:r w:rsidR="000C7F0C" w:rsidRPr="00B34C73">
        <w:br/>
        <w:t>D-91448 Emskirchen</w:t>
      </w:r>
      <w:r w:rsidR="000C7F0C" w:rsidRPr="00B34C73">
        <w:rPr>
          <w:rFonts w:hint="eastAsia"/>
        </w:rPr>
        <w:br/>
      </w:r>
      <w:r w:rsidR="000C7F0C" w:rsidRPr="00B34C73">
        <w:t>Tel. +49 (0) 9101 / 705-110</w:t>
      </w:r>
      <w:r w:rsidR="000C7F0C" w:rsidRPr="00B34C73">
        <w:rPr>
          <w:rFonts w:hint="eastAsia"/>
        </w:rPr>
        <w:br/>
      </w:r>
      <w:r w:rsidR="000C7F0C" w:rsidRPr="00B34C73">
        <w:t xml:space="preserve">E-Mail: </w:t>
      </w:r>
      <w:hyperlink r:id="rId13" w:history="1">
        <w:r w:rsidR="000C7F0C" w:rsidRPr="00B34C73">
          <w:rPr>
            <w:rStyle w:val="Hyperlink0"/>
          </w:rPr>
          <w:t>gabriela.lindner@weiler.de</w:t>
        </w:r>
      </w:hyperlink>
      <w:r w:rsidR="000C7F0C">
        <w:t xml:space="preserve">, </w:t>
      </w:r>
      <w:hyperlink r:id="rId14" w:history="1">
        <w:r w:rsidR="000C7F0C" w:rsidRPr="00B34C73">
          <w:rPr>
            <w:rStyle w:val="Hyperlink0"/>
          </w:rPr>
          <w:t>www.weiler.de</w:t>
        </w:r>
      </w:hyperlink>
    </w:p>
    <w:p w14:paraId="340F1375" w14:textId="1796D52B" w:rsidR="00A700B2" w:rsidRDefault="00A700B2" w:rsidP="00A700B2"/>
    <w:p w14:paraId="66FDC558" w14:textId="2F0E1320" w:rsidR="00E10B63" w:rsidRDefault="00E10B63" w:rsidP="00A700B2">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herunterladen von der </w:t>
      </w:r>
      <w:r w:rsidRPr="00E10B63">
        <w:rPr>
          <w:rFonts w:cs="Arial"/>
          <w:b/>
          <w:bCs/>
        </w:rPr>
        <w:t>Seite </w:t>
      </w:r>
      <w:hyperlink r:id="rId15" w:history="1">
        <w:r w:rsidRPr="00E10B63">
          <w:rPr>
            <w:rStyle w:val="Hyperlink0"/>
          </w:rPr>
          <w:t>http://www.auchkomm.com/aktuellepressetexte</w:t>
        </w:r>
      </w:hyperlink>
      <w:r>
        <w:rPr>
          <w:rStyle w:val="Link"/>
          <w:rFonts w:cs="Arial"/>
          <w:b/>
          <w:bCs/>
        </w:rPr>
        <w:t xml:space="preserve"> </w:t>
      </w:r>
    </w:p>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B7D68A" w14:textId="77777777" w:rsidR="00720962" w:rsidRDefault="00720962">
      <w:pPr>
        <w:spacing w:after="0" w:line="240" w:lineRule="auto"/>
      </w:pPr>
      <w:r>
        <w:separator/>
      </w:r>
    </w:p>
  </w:endnote>
  <w:endnote w:type="continuationSeparator" w:id="0">
    <w:p w14:paraId="465DCE8C" w14:textId="77777777" w:rsidR="00720962" w:rsidRDefault="00720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E570E" w14:textId="77777777" w:rsidR="00720962" w:rsidRDefault="00720962">
      <w:pPr>
        <w:spacing w:after="0" w:line="240" w:lineRule="auto"/>
      </w:pPr>
      <w:r>
        <w:separator/>
      </w:r>
    </w:p>
  </w:footnote>
  <w:footnote w:type="continuationSeparator" w:id="0">
    <w:p w14:paraId="24A8EF1A" w14:textId="77777777" w:rsidR="00720962" w:rsidRDefault="0072096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77777777" w:rsidR="00720962" w:rsidRDefault="00720962">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1"/>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130C1"/>
    <w:rsid w:val="0008328D"/>
    <w:rsid w:val="00083700"/>
    <w:rsid w:val="00092075"/>
    <w:rsid w:val="00093D0F"/>
    <w:rsid w:val="00096C5F"/>
    <w:rsid w:val="000A5F76"/>
    <w:rsid w:val="000A7AF7"/>
    <w:rsid w:val="000C2E53"/>
    <w:rsid w:val="000C7F0C"/>
    <w:rsid w:val="000D791B"/>
    <w:rsid w:val="000E0294"/>
    <w:rsid w:val="001067D6"/>
    <w:rsid w:val="00113627"/>
    <w:rsid w:val="00115CAC"/>
    <w:rsid w:val="00122BA3"/>
    <w:rsid w:val="00126964"/>
    <w:rsid w:val="0013073C"/>
    <w:rsid w:val="001615C7"/>
    <w:rsid w:val="001768E6"/>
    <w:rsid w:val="001826CE"/>
    <w:rsid w:val="0019681D"/>
    <w:rsid w:val="001A27B1"/>
    <w:rsid w:val="001A7F61"/>
    <w:rsid w:val="001B3C1B"/>
    <w:rsid w:val="001C17B4"/>
    <w:rsid w:val="00205C7C"/>
    <w:rsid w:val="00216296"/>
    <w:rsid w:val="0021777C"/>
    <w:rsid w:val="00234D0E"/>
    <w:rsid w:val="00236B4B"/>
    <w:rsid w:val="002426AF"/>
    <w:rsid w:val="002524E8"/>
    <w:rsid w:val="00255BFE"/>
    <w:rsid w:val="0026237D"/>
    <w:rsid w:val="00266A4E"/>
    <w:rsid w:val="002853DE"/>
    <w:rsid w:val="0029182C"/>
    <w:rsid w:val="002B4216"/>
    <w:rsid w:val="002B65FA"/>
    <w:rsid w:val="002D11B7"/>
    <w:rsid w:val="002E0A33"/>
    <w:rsid w:val="002F002B"/>
    <w:rsid w:val="00346A6D"/>
    <w:rsid w:val="00362EB6"/>
    <w:rsid w:val="003648B4"/>
    <w:rsid w:val="003671C2"/>
    <w:rsid w:val="00367D89"/>
    <w:rsid w:val="003851B9"/>
    <w:rsid w:val="00385A1E"/>
    <w:rsid w:val="003902AD"/>
    <w:rsid w:val="00390809"/>
    <w:rsid w:val="003A25FE"/>
    <w:rsid w:val="003B171A"/>
    <w:rsid w:val="003C0268"/>
    <w:rsid w:val="003E2519"/>
    <w:rsid w:val="00403931"/>
    <w:rsid w:val="00407B1D"/>
    <w:rsid w:val="0041353D"/>
    <w:rsid w:val="00415312"/>
    <w:rsid w:val="00423476"/>
    <w:rsid w:val="0043369E"/>
    <w:rsid w:val="0044107F"/>
    <w:rsid w:val="00442E42"/>
    <w:rsid w:val="00452400"/>
    <w:rsid w:val="00456129"/>
    <w:rsid w:val="00456494"/>
    <w:rsid w:val="00464224"/>
    <w:rsid w:val="004702B2"/>
    <w:rsid w:val="00490A65"/>
    <w:rsid w:val="004A2394"/>
    <w:rsid w:val="004A636E"/>
    <w:rsid w:val="004B47BE"/>
    <w:rsid w:val="004C264B"/>
    <w:rsid w:val="004D154D"/>
    <w:rsid w:val="004D7CB9"/>
    <w:rsid w:val="004D7CF9"/>
    <w:rsid w:val="004E08C0"/>
    <w:rsid w:val="004F43CC"/>
    <w:rsid w:val="005124A5"/>
    <w:rsid w:val="00514EC8"/>
    <w:rsid w:val="00515178"/>
    <w:rsid w:val="00524C40"/>
    <w:rsid w:val="005301EB"/>
    <w:rsid w:val="005344F3"/>
    <w:rsid w:val="00536CD2"/>
    <w:rsid w:val="00551A50"/>
    <w:rsid w:val="00555E5E"/>
    <w:rsid w:val="00557C53"/>
    <w:rsid w:val="005656AA"/>
    <w:rsid w:val="00581D9E"/>
    <w:rsid w:val="005850C9"/>
    <w:rsid w:val="00594A4E"/>
    <w:rsid w:val="005D282E"/>
    <w:rsid w:val="005F0655"/>
    <w:rsid w:val="00601DF1"/>
    <w:rsid w:val="00602F3D"/>
    <w:rsid w:val="00605710"/>
    <w:rsid w:val="00632B76"/>
    <w:rsid w:val="00634E41"/>
    <w:rsid w:val="0064113B"/>
    <w:rsid w:val="00642F60"/>
    <w:rsid w:val="006539D5"/>
    <w:rsid w:val="00655A0A"/>
    <w:rsid w:val="006721D2"/>
    <w:rsid w:val="0067514D"/>
    <w:rsid w:val="00680D45"/>
    <w:rsid w:val="006838C4"/>
    <w:rsid w:val="006A7E7F"/>
    <w:rsid w:val="006B13B7"/>
    <w:rsid w:val="00710345"/>
    <w:rsid w:val="00716DD8"/>
    <w:rsid w:val="00720962"/>
    <w:rsid w:val="00722E08"/>
    <w:rsid w:val="00724EAC"/>
    <w:rsid w:val="00736FE5"/>
    <w:rsid w:val="00776CDC"/>
    <w:rsid w:val="00787C4A"/>
    <w:rsid w:val="00790B27"/>
    <w:rsid w:val="007A13FE"/>
    <w:rsid w:val="007A162D"/>
    <w:rsid w:val="007B3469"/>
    <w:rsid w:val="007B3622"/>
    <w:rsid w:val="007B499A"/>
    <w:rsid w:val="007C1AFD"/>
    <w:rsid w:val="00800CB9"/>
    <w:rsid w:val="00803661"/>
    <w:rsid w:val="00813153"/>
    <w:rsid w:val="008227CC"/>
    <w:rsid w:val="00822905"/>
    <w:rsid w:val="00823CAF"/>
    <w:rsid w:val="00830ACB"/>
    <w:rsid w:val="00837C26"/>
    <w:rsid w:val="008452DF"/>
    <w:rsid w:val="0084784F"/>
    <w:rsid w:val="00853348"/>
    <w:rsid w:val="00866642"/>
    <w:rsid w:val="008825A1"/>
    <w:rsid w:val="00885AAE"/>
    <w:rsid w:val="00892211"/>
    <w:rsid w:val="008C226C"/>
    <w:rsid w:val="008E24DD"/>
    <w:rsid w:val="008F0258"/>
    <w:rsid w:val="008F7F63"/>
    <w:rsid w:val="009078DF"/>
    <w:rsid w:val="009109BA"/>
    <w:rsid w:val="00911194"/>
    <w:rsid w:val="00916CB8"/>
    <w:rsid w:val="009310D5"/>
    <w:rsid w:val="0093370C"/>
    <w:rsid w:val="00936BF1"/>
    <w:rsid w:val="00947BEC"/>
    <w:rsid w:val="00953579"/>
    <w:rsid w:val="0096537E"/>
    <w:rsid w:val="009661FE"/>
    <w:rsid w:val="009848AB"/>
    <w:rsid w:val="009A6C91"/>
    <w:rsid w:val="009B1C7E"/>
    <w:rsid w:val="009B2C6C"/>
    <w:rsid w:val="009D35A4"/>
    <w:rsid w:val="009E7466"/>
    <w:rsid w:val="009E7825"/>
    <w:rsid w:val="009F57FD"/>
    <w:rsid w:val="009F7704"/>
    <w:rsid w:val="00A05CB1"/>
    <w:rsid w:val="00A12C56"/>
    <w:rsid w:val="00A17EFF"/>
    <w:rsid w:val="00A52BC9"/>
    <w:rsid w:val="00A53D58"/>
    <w:rsid w:val="00A569ED"/>
    <w:rsid w:val="00A6340C"/>
    <w:rsid w:val="00A641FB"/>
    <w:rsid w:val="00A6451B"/>
    <w:rsid w:val="00A700B2"/>
    <w:rsid w:val="00A7074D"/>
    <w:rsid w:val="00A715E5"/>
    <w:rsid w:val="00A910BB"/>
    <w:rsid w:val="00AA7050"/>
    <w:rsid w:val="00AA756F"/>
    <w:rsid w:val="00AB012F"/>
    <w:rsid w:val="00B0443F"/>
    <w:rsid w:val="00B224AB"/>
    <w:rsid w:val="00B23675"/>
    <w:rsid w:val="00B24571"/>
    <w:rsid w:val="00B263B3"/>
    <w:rsid w:val="00B41F8B"/>
    <w:rsid w:val="00B652B6"/>
    <w:rsid w:val="00B7178C"/>
    <w:rsid w:val="00B8009A"/>
    <w:rsid w:val="00B834DE"/>
    <w:rsid w:val="00B90F41"/>
    <w:rsid w:val="00B94858"/>
    <w:rsid w:val="00BA2546"/>
    <w:rsid w:val="00BB1881"/>
    <w:rsid w:val="00BC612D"/>
    <w:rsid w:val="00BC64F4"/>
    <w:rsid w:val="00BC7373"/>
    <w:rsid w:val="00C212A8"/>
    <w:rsid w:val="00C25102"/>
    <w:rsid w:val="00C465BB"/>
    <w:rsid w:val="00C54652"/>
    <w:rsid w:val="00C61583"/>
    <w:rsid w:val="00C71966"/>
    <w:rsid w:val="00C747FF"/>
    <w:rsid w:val="00C86AAC"/>
    <w:rsid w:val="00C951B4"/>
    <w:rsid w:val="00CA0F39"/>
    <w:rsid w:val="00CB69D6"/>
    <w:rsid w:val="00CD30D4"/>
    <w:rsid w:val="00CD7842"/>
    <w:rsid w:val="00CD7E24"/>
    <w:rsid w:val="00CF1180"/>
    <w:rsid w:val="00CF37E6"/>
    <w:rsid w:val="00D061D4"/>
    <w:rsid w:val="00D62938"/>
    <w:rsid w:val="00D8313A"/>
    <w:rsid w:val="00DA2DF3"/>
    <w:rsid w:val="00DB09F4"/>
    <w:rsid w:val="00DB4B54"/>
    <w:rsid w:val="00DC4272"/>
    <w:rsid w:val="00DD766C"/>
    <w:rsid w:val="00DE4035"/>
    <w:rsid w:val="00DE41BC"/>
    <w:rsid w:val="00DE4F90"/>
    <w:rsid w:val="00DE5822"/>
    <w:rsid w:val="00DF4237"/>
    <w:rsid w:val="00DF54ED"/>
    <w:rsid w:val="00E02E2E"/>
    <w:rsid w:val="00E064EE"/>
    <w:rsid w:val="00E10B63"/>
    <w:rsid w:val="00E14FBA"/>
    <w:rsid w:val="00E3415B"/>
    <w:rsid w:val="00E73D44"/>
    <w:rsid w:val="00E82355"/>
    <w:rsid w:val="00E96302"/>
    <w:rsid w:val="00EA66E7"/>
    <w:rsid w:val="00EA7DCF"/>
    <w:rsid w:val="00EB76F2"/>
    <w:rsid w:val="00ED4AD5"/>
    <w:rsid w:val="00EE5D79"/>
    <w:rsid w:val="00F00A87"/>
    <w:rsid w:val="00F15514"/>
    <w:rsid w:val="00F24D05"/>
    <w:rsid w:val="00F31AEC"/>
    <w:rsid w:val="00F4472D"/>
    <w:rsid w:val="00F5335F"/>
    <w:rsid w:val="00F54413"/>
    <w:rsid w:val="00F63981"/>
    <w:rsid w:val="00F82E36"/>
    <w:rsid w:val="00F876DE"/>
    <w:rsid w:val="00F97357"/>
    <w:rsid w:val="00FB5B2A"/>
    <w:rsid w:val="00FC0D99"/>
    <w:rsid w:val="00FC48B2"/>
    <w:rsid w:val="00FC5DAC"/>
    <w:rsid w:val="00FC7600"/>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cid:7578D0BE-B926-43D9-A28F-A03F881935B7" TargetMode="External"/><Relationship Id="rId13" Type="http://schemas.openxmlformats.org/officeDocument/2006/relationships/hyperlink" Target="mailto:gabriela.lindner@weiler.de" TargetMode="External"/><Relationship Id="rId14" Type="http://schemas.openxmlformats.org/officeDocument/2006/relationships/hyperlink" Target="http://www.weiler.de" TargetMode="External"/><Relationship Id="rId15" Type="http://schemas.openxmlformats.org/officeDocument/2006/relationships/hyperlink" Target="http://www.auchkomm.com/aktuellepressetext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DE7D2-E72C-564F-B2B9-91CDEEA3D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1075</Words>
  <Characters>6773</Characters>
  <Application>Microsoft Macintosh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2017-01-10T13:55:00Z</cp:lastPrinted>
  <dcterms:created xsi:type="dcterms:W3CDTF">2017-05-23T09:48:00Z</dcterms:created>
  <dcterms:modified xsi:type="dcterms:W3CDTF">2017-05-23T09:48:00Z</dcterms:modified>
</cp:coreProperties>
</file>